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D49EB" w14:textId="77777777" w:rsidR="00AA75FD" w:rsidRPr="00D456FA" w:rsidRDefault="00AA75FD" w:rsidP="00D3366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D456F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19A976B" wp14:editId="22AF96C0">
            <wp:extent cx="523875" cy="619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396BF3" w14:textId="77777777" w:rsidR="00D3366E" w:rsidRPr="00D456FA" w:rsidRDefault="00D3366E" w:rsidP="00D3366E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D456FA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REPUBLIKA E SHQIPËRISË</w:t>
      </w:r>
    </w:p>
    <w:p w14:paraId="2DEF303B" w14:textId="77777777" w:rsidR="00D3366E" w:rsidRPr="00D456FA" w:rsidRDefault="00D3366E" w:rsidP="00D3366E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D456FA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MINISTRIA E EKONOMISË, KULTURËS DHE INOVACIONIT</w:t>
      </w:r>
    </w:p>
    <w:p w14:paraId="4C1A10F0" w14:textId="77777777" w:rsidR="00AA75FD" w:rsidRPr="00D456FA" w:rsidRDefault="00D3366E" w:rsidP="00D3366E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456FA">
        <w:rPr>
          <w:rFonts w:ascii="Times New Roman" w:hAnsi="Times New Roman" w:cs="Times New Roman"/>
          <w:b/>
          <w:sz w:val="24"/>
          <w:szCs w:val="24"/>
          <w:lang w:val="sq-AL"/>
        </w:rPr>
        <w:t>AGJENCIA KOMBËTARE E ARSIMIT, FORMIMIT PROFESIONAL DHE KUALIFIKIMEVE</w:t>
      </w:r>
    </w:p>
    <w:p w14:paraId="1F08A84C" w14:textId="77777777" w:rsidR="00AA75FD" w:rsidRPr="00D456FA" w:rsidRDefault="00AA75FD" w:rsidP="00D3366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2A2D2EAC" w14:textId="77777777" w:rsidR="00AA75FD" w:rsidRPr="00D456FA" w:rsidRDefault="00AA75FD" w:rsidP="001348D6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226445C4" w14:textId="77777777" w:rsidR="00AA75FD" w:rsidRPr="00D456FA" w:rsidRDefault="00AA75FD" w:rsidP="001348D6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7BD53C67" w14:textId="77777777" w:rsidR="00AA75FD" w:rsidRPr="00D456FA" w:rsidRDefault="00AA75FD" w:rsidP="001348D6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3E7B3135" w14:textId="77777777" w:rsidR="00041D2D" w:rsidRPr="00D456FA" w:rsidRDefault="00AA75FD" w:rsidP="001348D6">
      <w:pPr>
        <w:jc w:val="center"/>
        <w:rPr>
          <w:rFonts w:ascii="Times New Roman" w:hAnsi="Times New Roman" w:cs="Times New Roman"/>
          <w:b/>
          <w:sz w:val="36"/>
          <w:szCs w:val="36"/>
          <w:lang w:val="sq-AL"/>
        </w:rPr>
      </w:pPr>
      <w:r w:rsidRPr="00D456FA">
        <w:rPr>
          <w:rFonts w:ascii="Times New Roman" w:hAnsi="Times New Roman" w:cs="Times New Roman"/>
          <w:b/>
          <w:sz w:val="36"/>
          <w:szCs w:val="36"/>
          <w:lang w:val="sq-AL"/>
        </w:rPr>
        <w:t xml:space="preserve">PROGRAM ORIENTUES PËR PROVIMIN E </w:t>
      </w:r>
    </w:p>
    <w:p w14:paraId="171B866A" w14:textId="77777777" w:rsidR="00AA75FD" w:rsidRPr="00D456FA" w:rsidRDefault="00AA75FD" w:rsidP="001348D6">
      <w:pPr>
        <w:jc w:val="center"/>
        <w:rPr>
          <w:rFonts w:ascii="Times New Roman" w:hAnsi="Times New Roman" w:cs="Times New Roman"/>
          <w:b/>
          <w:sz w:val="36"/>
          <w:szCs w:val="36"/>
          <w:lang w:val="sq-AL"/>
        </w:rPr>
      </w:pPr>
      <w:r w:rsidRPr="00D456FA">
        <w:rPr>
          <w:rFonts w:ascii="Times New Roman" w:hAnsi="Times New Roman" w:cs="Times New Roman"/>
          <w:b/>
          <w:sz w:val="36"/>
          <w:szCs w:val="36"/>
          <w:lang w:val="sq-AL"/>
        </w:rPr>
        <w:t>MATURËS SHTETËRORE PROFESIONALE</w:t>
      </w:r>
    </w:p>
    <w:p w14:paraId="160040EA" w14:textId="77777777" w:rsidR="00AA75FD" w:rsidRPr="00D456FA" w:rsidRDefault="00AA75FD" w:rsidP="001348D6">
      <w:pPr>
        <w:jc w:val="center"/>
        <w:rPr>
          <w:rFonts w:ascii="Times New Roman" w:hAnsi="Times New Roman" w:cs="Times New Roman"/>
          <w:b/>
          <w:sz w:val="36"/>
          <w:szCs w:val="36"/>
          <w:lang w:val="sq-AL"/>
        </w:rPr>
      </w:pPr>
    </w:p>
    <w:p w14:paraId="22C71186" w14:textId="77777777" w:rsidR="00AA75FD" w:rsidRPr="00D456FA" w:rsidRDefault="00AA75FD" w:rsidP="00F44883">
      <w:pPr>
        <w:rPr>
          <w:rFonts w:ascii="Times New Roman" w:hAnsi="Times New Roman" w:cs="Times New Roman"/>
          <w:b/>
          <w:sz w:val="36"/>
          <w:szCs w:val="36"/>
          <w:lang w:val="sq-AL"/>
        </w:rPr>
      </w:pPr>
    </w:p>
    <w:p w14:paraId="49F80437" w14:textId="77777777" w:rsidR="00AA75FD" w:rsidRPr="00D456FA" w:rsidRDefault="00AA75FD" w:rsidP="001348D6">
      <w:pPr>
        <w:jc w:val="center"/>
        <w:rPr>
          <w:rFonts w:ascii="Times New Roman" w:hAnsi="Times New Roman" w:cs="Times New Roman"/>
          <w:b/>
          <w:sz w:val="36"/>
          <w:szCs w:val="36"/>
          <w:lang w:val="sq-AL"/>
        </w:rPr>
      </w:pPr>
      <w:r w:rsidRPr="00D456FA">
        <w:rPr>
          <w:rFonts w:ascii="Times New Roman" w:hAnsi="Times New Roman" w:cs="Times New Roman"/>
          <w:b/>
          <w:sz w:val="36"/>
          <w:szCs w:val="36"/>
          <w:lang w:val="sq-AL"/>
        </w:rPr>
        <w:t>TEORIA PROFESIONALE E INTEGRUAR:</w:t>
      </w:r>
    </w:p>
    <w:p w14:paraId="4AC69735" w14:textId="77777777" w:rsidR="00735D61" w:rsidRPr="00D456FA" w:rsidRDefault="00F44883" w:rsidP="001348D6">
      <w:pPr>
        <w:jc w:val="center"/>
        <w:rPr>
          <w:rFonts w:ascii="Times New Roman" w:hAnsi="Times New Roman" w:cs="Times New Roman"/>
          <w:b/>
          <w:sz w:val="36"/>
          <w:szCs w:val="36"/>
          <w:lang w:val="sq-AL"/>
        </w:rPr>
      </w:pPr>
      <w:r w:rsidRPr="00D456FA">
        <w:rPr>
          <w:rFonts w:ascii="Times New Roman" w:hAnsi="Times New Roman" w:cs="Times New Roman"/>
          <w:b/>
          <w:sz w:val="36"/>
          <w:szCs w:val="36"/>
          <w:lang w:val="sq-AL"/>
        </w:rPr>
        <w:t>KUALIFIKIMI PROFESIONAL</w:t>
      </w:r>
    </w:p>
    <w:p w14:paraId="3FA3B54E" w14:textId="77777777" w:rsidR="00AA75FD" w:rsidRPr="00D456FA" w:rsidRDefault="00F44883" w:rsidP="001348D6">
      <w:pPr>
        <w:jc w:val="center"/>
        <w:rPr>
          <w:rFonts w:ascii="Times New Roman" w:hAnsi="Times New Roman" w:cs="Times New Roman"/>
          <w:b/>
          <w:sz w:val="36"/>
          <w:szCs w:val="36"/>
          <w:lang w:val="sq-AL"/>
        </w:rPr>
      </w:pPr>
      <w:r w:rsidRPr="00D456FA">
        <w:rPr>
          <w:rFonts w:ascii="Times New Roman" w:hAnsi="Times New Roman" w:cs="Times New Roman"/>
          <w:b/>
          <w:sz w:val="36"/>
          <w:szCs w:val="36"/>
          <w:lang w:val="sq-AL"/>
        </w:rPr>
        <w:t xml:space="preserve"> </w:t>
      </w:r>
      <w:r w:rsidR="00AA75FD" w:rsidRPr="00D456FA">
        <w:rPr>
          <w:rFonts w:ascii="Times New Roman" w:hAnsi="Times New Roman" w:cs="Times New Roman"/>
          <w:b/>
          <w:sz w:val="36"/>
          <w:szCs w:val="36"/>
          <w:lang w:val="sq-AL"/>
        </w:rPr>
        <w:t>“</w:t>
      </w:r>
      <w:r w:rsidR="0015219C" w:rsidRPr="00D456FA">
        <w:rPr>
          <w:rFonts w:ascii="Times New Roman" w:hAnsi="Times New Roman" w:cs="Times New Roman"/>
          <w:b/>
          <w:sz w:val="36"/>
          <w:szCs w:val="36"/>
          <w:lang w:val="sq-AL"/>
        </w:rPr>
        <w:t>DETARI</w:t>
      </w:r>
      <w:r w:rsidR="00AA75FD" w:rsidRPr="00D456FA">
        <w:rPr>
          <w:rFonts w:ascii="Times New Roman" w:hAnsi="Times New Roman" w:cs="Times New Roman"/>
          <w:b/>
          <w:sz w:val="36"/>
          <w:szCs w:val="36"/>
          <w:lang w:val="sq-AL"/>
        </w:rPr>
        <w:t>”</w:t>
      </w:r>
    </w:p>
    <w:p w14:paraId="066F3E24" w14:textId="77777777" w:rsidR="00AA75FD" w:rsidRPr="00D456FA" w:rsidRDefault="00AA75FD" w:rsidP="001348D6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74AFA585" w14:textId="77777777" w:rsidR="00274B94" w:rsidRPr="00D456FA" w:rsidRDefault="00274B94" w:rsidP="00274B94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456FA">
        <w:rPr>
          <w:rFonts w:ascii="Times New Roman" w:hAnsi="Times New Roman" w:cs="Times New Roman"/>
          <w:b/>
          <w:sz w:val="24"/>
          <w:szCs w:val="24"/>
          <w:lang w:val="sq-AL"/>
        </w:rPr>
        <w:t>(Niveli IV në KSHK, referuar Niveli IV në KEK)</w:t>
      </w:r>
    </w:p>
    <w:p w14:paraId="116DD33C" w14:textId="77777777" w:rsidR="00AA75FD" w:rsidRPr="00D456FA" w:rsidRDefault="00AA75FD" w:rsidP="001348D6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3D4D5846" w14:textId="77777777" w:rsidR="00AA75FD" w:rsidRPr="00D456FA" w:rsidRDefault="00AA75FD" w:rsidP="001348D6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5B40471A" w14:textId="77777777" w:rsidR="00AA75FD" w:rsidRPr="00D456FA" w:rsidRDefault="00307F12" w:rsidP="00307F12">
      <w:pPr>
        <w:tabs>
          <w:tab w:val="left" w:pos="825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D456FA">
        <w:rPr>
          <w:rFonts w:ascii="Times New Roman" w:hAnsi="Times New Roman" w:cs="Times New Roman"/>
          <w:sz w:val="24"/>
          <w:szCs w:val="24"/>
          <w:lang w:val="sq-AL"/>
        </w:rPr>
        <w:tab/>
      </w:r>
    </w:p>
    <w:p w14:paraId="4BF489D6" w14:textId="77777777" w:rsidR="00AA75FD" w:rsidRPr="00D456FA" w:rsidRDefault="00AA75FD" w:rsidP="001348D6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7F58A4F7" w14:textId="77777777" w:rsidR="00043A19" w:rsidRPr="00D456FA" w:rsidRDefault="00043A19" w:rsidP="001348D6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06BD89DA" w14:textId="3DD9DA28" w:rsidR="00AA75FD" w:rsidRPr="00735D61" w:rsidRDefault="00AA75FD" w:rsidP="001348D6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456FA">
        <w:rPr>
          <w:rFonts w:ascii="Times New Roman" w:hAnsi="Times New Roman" w:cs="Times New Roman"/>
          <w:b/>
          <w:sz w:val="24"/>
          <w:szCs w:val="24"/>
          <w:lang w:val="sq-AL"/>
        </w:rPr>
        <w:t>Tiranë, 202</w:t>
      </w:r>
      <w:r w:rsidR="00EE1CD7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</w:p>
    <w:p w14:paraId="305E15E3" w14:textId="77777777" w:rsidR="00AA75FD" w:rsidRPr="00735D61" w:rsidRDefault="00AA75FD" w:rsidP="001348D6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b/>
          <w:bCs/>
          <w:sz w:val="24"/>
          <w:szCs w:val="24"/>
          <w:lang w:val="sq-AL"/>
        </w:rPr>
        <w:lastRenderedPageBreak/>
        <w:t xml:space="preserve">Udhëzime të përgjithshme </w:t>
      </w:r>
    </w:p>
    <w:p w14:paraId="247A66F4" w14:textId="77777777" w:rsidR="00F44883" w:rsidRPr="00735D61" w:rsidRDefault="00F44883" w:rsidP="00F44883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6CC6F0B" w14:textId="77777777" w:rsidR="00AA75FD" w:rsidRPr="00735D61" w:rsidRDefault="00AA75FD" w:rsidP="001348D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Ky program orientues ndihmon në përgatitjen e nxënësve </w:t>
      </w:r>
      <w:r w:rsidR="00F44883" w:rsidRPr="00735D61">
        <w:rPr>
          <w:rFonts w:ascii="Times New Roman" w:hAnsi="Times New Roman" w:cs="Times New Roman"/>
          <w:sz w:val="24"/>
          <w:szCs w:val="24"/>
          <w:lang w:val="sq-AL"/>
        </w:rPr>
        <w:t xml:space="preserve">për Kualifikimin Profesional </w:t>
      </w:r>
      <w:r w:rsidRPr="00735D61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15219C" w:rsidRPr="00735D61">
        <w:rPr>
          <w:rFonts w:ascii="Times New Roman" w:hAnsi="Times New Roman" w:cs="Times New Roman"/>
          <w:b/>
          <w:bCs/>
          <w:sz w:val="24"/>
          <w:szCs w:val="24"/>
          <w:lang w:val="sq-AL"/>
        </w:rPr>
        <w:t>Detari</w:t>
      </w:r>
      <w:r w:rsidRPr="00735D61">
        <w:rPr>
          <w:rFonts w:ascii="Times New Roman" w:hAnsi="Times New Roman" w:cs="Times New Roman"/>
          <w:bCs/>
          <w:sz w:val="24"/>
          <w:szCs w:val="24"/>
          <w:lang w:val="sq-AL"/>
        </w:rPr>
        <w:t>”</w:t>
      </w:r>
      <w:r w:rsidR="001348D6" w:rsidRPr="00735D6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Pr="00735D6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me strukturë </w:t>
      </w:r>
      <w:r w:rsidR="000A3FD6" w:rsidRPr="00735D61">
        <w:rPr>
          <w:rFonts w:ascii="Times New Roman" w:hAnsi="Times New Roman" w:cs="Times New Roman"/>
          <w:bCs/>
          <w:sz w:val="24"/>
          <w:szCs w:val="24"/>
          <w:lang w:val="sq-AL"/>
        </w:rPr>
        <w:t>2+1+1</w:t>
      </w:r>
      <w:r w:rsidRPr="00735D61">
        <w:rPr>
          <w:rFonts w:ascii="Times New Roman" w:hAnsi="Times New Roman" w:cs="Times New Roman"/>
          <w:bCs/>
          <w:sz w:val="24"/>
          <w:szCs w:val="24"/>
          <w:lang w:val="sq-AL"/>
        </w:rPr>
        <w:t>, për provimin e detyruar “</w:t>
      </w:r>
      <w:r w:rsidRPr="00735D61">
        <w:rPr>
          <w:rFonts w:ascii="Times New Roman" w:hAnsi="Times New Roman" w:cs="Times New Roman"/>
          <w:b/>
          <w:bCs/>
          <w:sz w:val="24"/>
          <w:szCs w:val="24"/>
          <w:lang w:val="sq-AL"/>
        </w:rPr>
        <w:t>Teori profesionale e integruar</w:t>
      </w:r>
      <w:r w:rsidRPr="00735D61">
        <w:rPr>
          <w:rFonts w:ascii="Times New Roman" w:hAnsi="Times New Roman" w:cs="Times New Roman"/>
          <w:bCs/>
          <w:sz w:val="24"/>
          <w:szCs w:val="24"/>
          <w:lang w:val="sq-AL"/>
        </w:rPr>
        <w:t>” të Maturës Shtetërore Profesionale.  Ai synon orientimin e përgati</w:t>
      </w:r>
      <w:r w:rsidR="004375DD" w:rsidRPr="00735D6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tjes së </w:t>
      </w:r>
      <w:r w:rsidR="00274B94" w:rsidRPr="00735D61">
        <w:rPr>
          <w:rFonts w:ascii="Times New Roman" w:hAnsi="Times New Roman" w:cs="Times New Roman"/>
          <w:bCs/>
          <w:sz w:val="24"/>
          <w:szCs w:val="24"/>
          <w:lang w:val="sq-AL"/>
        </w:rPr>
        <w:t>individë</w:t>
      </w:r>
      <w:r w:rsidR="004375DD" w:rsidRPr="00735D6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ve nëpërmjet </w:t>
      </w:r>
      <w:r w:rsidR="001348D6" w:rsidRPr="00735D61">
        <w:rPr>
          <w:rFonts w:ascii="Times New Roman" w:hAnsi="Times New Roman" w:cs="Times New Roman"/>
          <w:bCs/>
          <w:sz w:val="24"/>
          <w:szCs w:val="24"/>
          <w:lang w:val="sq-AL"/>
        </w:rPr>
        <w:t>përqendrimit</w:t>
      </w:r>
      <w:r w:rsidRPr="00735D6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në njohuritë dhe aftësitë më të rëndësishme të lëndëve teorike profesionale. Njëherazi, ndihmon edhe në verifikimin paraprak të përgatitjes përfundimtare të </w:t>
      </w:r>
      <w:r w:rsidR="00274B94" w:rsidRPr="00735D61">
        <w:rPr>
          <w:rFonts w:ascii="Times New Roman" w:hAnsi="Times New Roman" w:cs="Times New Roman"/>
          <w:bCs/>
          <w:sz w:val="24"/>
          <w:szCs w:val="24"/>
          <w:lang w:val="sq-AL"/>
        </w:rPr>
        <w:t>individëve</w:t>
      </w:r>
      <w:r w:rsidRPr="00735D6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sepse mundëson zhvillimin e testimeve përmbledhëse. Programi orientues për provimin e “</w:t>
      </w:r>
      <w:r w:rsidRPr="00735D61">
        <w:rPr>
          <w:rFonts w:ascii="Times New Roman" w:hAnsi="Times New Roman" w:cs="Times New Roman"/>
          <w:b/>
          <w:bCs/>
          <w:sz w:val="24"/>
          <w:szCs w:val="24"/>
          <w:lang w:val="sq-AL"/>
        </w:rPr>
        <w:t>Teorisë profesionale të integruar</w:t>
      </w:r>
      <w:r w:rsidRPr="00735D61">
        <w:rPr>
          <w:rFonts w:ascii="Times New Roman" w:hAnsi="Times New Roman" w:cs="Times New Roman"/>
          <w:bCs/>
          <w:sz w:val="24"/>
          <w:szCs w:val="24"/>
          <w:lang w:val="sq-AL"/>
        </w:rPr>
        <w:t>” bazohet në:</w:t>
      </w:r>
    </w:p>
    <w:p w14:paraId="6BCCA8A6" w14:textId="77777777" w:rsidR="000A3FD6" w:rsidRPr="00735D61" w:rsidRDefault="000A3FD6" w:rsidP="001348D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256ED63A" w14:textId="77777777" w:rsidR="000A3FD6" w:rsidRPr="00735D61" w:rsidRDefault="000A3FD6" w:rsidP="001348D6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lang w:val="sq-AL"/>
        </w:rPr>
      </w:pPr>
      <w:r w:rsidRPr="00735D61">
        <w:rPr>
          <w:color w:val="auto"/>
          <w:lang w:val="sq-AL"/>
        </w:rPr>
        <w:t xml:space="preserve">Programet e lëndëve teorike profesionale të </w:t>
      </w:r>
      <w:r w:rsidR="00F44883" w:rsidRPr="00735D61">
        <w:rPr>
          <w:color w:val="auto"/>
          <w:lang w:val="sq-AL"/>
        </w:rPr>
        <w:t>Kualifikimit Profesional</w:t>
      </w:r>
      <w:r w:rsidRPr="00735D61">
        <w:rPr>
          <w:color w:val="auto"/>
          <w:lang w:val="sq-AL"/>
        </w:rPr>
        <w:t xml:space="preserve"> “</w:t>
      </w:r>
      <w:r w:rsidR="0015219C" w:rsidRPr="00735D61">
        <w:rPr>
          <w:b/>
          <w:bCs/>
          <w:lang w:val="sq-AL"/>
        </w:rPr>
        <w:t>Detari</w:t>
      </w:r>
      <w:r w:rsidRPr="00735D61">
        <w:rPr>
          <w:color w:val="auto"/>
          <w:lang w:val="sq-AL"/>
        </w:rPr>
        <w:t xml:space="preserve">”, </w:t>
      </w:r>
      <w:r w:rsidR="00F44883" w:rsidRPr="00735D61">
        <w:rPr>
          <w:color w:val="auto"/>
          <w:lang w:val="sq-AL"/>
        </w:rPr>
        <w:t>Niveli II i KSHK-së</w:t>
      </w:r>
      <w:r w:rsidR="00274B94" w:rsidRPr="00735D61">
        <w:rPr>
          <w:color w:val="auto"/>
          <w:lang w:val="sq-AL"/>
        </w:rPr>
        <w:t>, referuar Niveli II në KEK,</w:t>
      </w:r>
      <w:r w:rsidRPr="00735D61">
        <w:rPr>
          <w:color w:val="auto"/>
          <w:lang w:val="sq-AL"/>
        </w:rPr>
        <w:t xml:space="preserve"> (klasa 10-të dhe 11-të); </w:t>
      </w:r>
    </w:p>
    <w:p w14:paraId="281D3488" w14:textId="77777777" w:rsidR="00764B1B" w:rsidRDefault="000A3FD6" w:rsidP="00764B1B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lang w:val="sq-AL"/>
        </w:rPr>
      </w:pPr>
      <w:r w:rsidRPr="00735D61">
        <w:rPr>
          <w:color w:val="auto"/>
          <w:lang w:val="sq-AL"/>
        </w:rPr>
        <w:t xml:space="preserve">Programet e lëndëve teorike profesionale të </w:t>
      </w:r>
      <w:r w:rsidR="00F44883" w:rsidRPr="00735D61">
        <w:rPr>
          <w:color w:val="auto"/>
          <w:lang w:val="sq-AL"/>
        </w:rPr>
        <w:t>Kualifikimit Profesional</w:t>
      </w:r>
      <w:r w:rsidRPr="00735D61">
        <w:rPr>
          <w:color w:val="auto"/>
          <w:lang w:val="sq-AL"/>
        </w:rPr>
        <w:t xml:space="preserve"> “</w:t>
      </w:r>
      <w:r w:rsidR="0015219C" w:rsidRPr="00735D61">
        <w:rPr>
          <w:b/>
          <w:bCs/>
          <w:lang w:val="sq-AL"/>
        </w:rPr>
        <w:t>Detari</w:t>
      </w:r>
      <w:r w:rsidRPr="00735D61">
        <w:rPr>
          <w:color w:val="auto"/>
          <w:lang w:val="sq-AL"/>
        </w:rPr>
        <w:t xml:space="preserve">”, </w:t>
      </w:r>
      <w:r w:rsidR="00F44883" w:rsidRPr="00735D61">
        <w:rPr>
          <w:color w:val="auto"/>
          <w:lang w:val="sq-AL"/>
        </w:rPr>
        <w:t>Niveli IV i KSHK-së</w:t>
      </w:r>
      <w:r w:rsidR="00274B94" w:rsidRPr="00735D61">
        <w:rPr>
          <w:color w:val="auto"/>
          <w:lang w:val="sq-AL"/>
        </w:rPr>
        <w:t>, referuar Niveli IV në KEK</w:t>
      </w:r>
      <w:r w:rsidR="00F44883" w:rsidRPr="00735D61">
        <w:rPr>
          <w:color w:val="auto"/>
          <w:lang w:val="sq-AL"/>
        </w:rPr>
        <w:t xml:space="preserve"> </w:t>
      </w:r>
      <w:r w:rsidRPr="00735D61">
        <w:rPr>
          <w:color w:val="auto"/>
          <w:lang w:val="sq-AL"/>
        </w:rPr>
        <w:t>(klasa e 13-të).</w:t>
      </w:r>
    </w:p>
    <w:p w14:paraId="3F67656E" w14:textId="77777777" w:rsidR="00EE1CD7" w:rsidRPr="00EE1CD7" w:rsidRDefault="00EE1CD7" w:rsidP="00EE1CD7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lang w:val="sq-AL"/>
        </w:rPr>
      </w:pPr>
      <w:r w:rsidRPr="00EE1CD7">
        <w:rPr>
          <w:color w:val="auto"/>
          <w:lang w:val="sq-AL"/>
        </w:rPr>
        <w:t>Udhëzimin e përbashkët të MAS dhe MEKI nr. 1, datë 09.01.2025 “Për organizimin dhe zhvillimin e provimeve të Maturës Shtetërore dhe Maturës Shtetërore Profesionale 2025”.</w:t>
      </w:r>
    </w:p>
    <w:p w14:paraId="4FAA3D34" w14:textId="77777777" w:rsidR="00EE1CD7" w:rsidRDefault="00EE1CD7" w:rsidP="00EE1CD7">
      <w:pPr>
        <w:pStyle w:val="Default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color w:val="auto"/>
          <w:lang w:val="sq-AL"/>
        </w:rPr>
      </w:pPr>
    </w:p>
    <w:p w14:paraId="02AB7901" w14:textId="77777777" w:rsidR="00AA75FD" w:rsidRPr="00735D61" w:rsidRDefault="00AA75FD" w:rsidP="001348D6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sz w:val="24"/>
          <w:szCs w:val="24"/>
          <w:lang w:val="sq-AL"/>
        </w:rPr>
        <w:t xml:space="preserve">Në të përfshihen njohuritë dhe aftësitë më të rëndësishme të këtyre  programeve dhe që janë në themel të formimit teorik profesional të </w:t>
      </w:r>
      <w:r w:rsidR="00274B94" w:rsidRPr="00735D61">
        <w:rPr>
          <w:rFonts w:ascii="Times New Roman" w:hAnsi="Times New Roman" w:cs="Times New Roman"/>
          <w:sz w:val="24"/>
          <w:szCs w:val="24"/>
          <w:lang w:val="sq-AL"/>
        </w:rPr>
        <w:t>individ</w:t>
      </w:r>
      <w:r w:rsidRPr="00735D61">
        <w:rPr>
          <w:rFonts w:ascii="Times New Roman" w:hAnsi="Times New Roman" w:cs="Times New Roman"/>
          <w:sz w:val="24"/>
          <w:szCs w:val="24"/>
          <w:lang w:val="sq-AL"/>
        </w:rPr>
        <w:t>it.</w:t>
      </w:r>
    </w:p>
    <w:p w14:paraId="074DBF8F" w14:textId="77777777" w:rsidR="00AA75FD" w:rsidRPr="00735D61" w:rsidRDefault="00AA75FD" w:rsidP="001348D6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CBA7A29" w14:textId="77777777" w:rsidR="00AA75FD" w:rsidRPr="00735D61" w:rsidRDefault="00AA75FD" w:rsidP="001348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b/>
          <w:bCs/>
          <w:sz w:val="24"/>
          <w:szCs w:val="24"/>
          <w:lang w:val="sq-AL"/>
        </w:rPr>
        <w:t>2. Udhëzime për zbatimin e programit</w:t>
      </w:r>
    </w:p>
    <w:p w14:paraId="28ED63FC" w14:textId="77777777" w:rsidR="00F44883" w:rsidRPr="00735D61" w:rsidRDefault="00F44883" w:rsidP="001348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62170B9" w14:textId="77777777" w:rsidR="00AA75FD" w:rsidRPr="00735D61" w:rsidRDefault="00AA75FD" w:rsidP="001348D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Ky program duhet shqyrtuar me kujdes sepse evidenton dhe përforcon njohuritë teorike, por dhe aftësitë e </w:t>
      </w:r>
      <w:r w:rsidR="00274B94" w:rsidRPr="00735D61">
        <w:rPr>
          <w:rFonts w:ascii="Times New Roman" w:hAnsi="Times New Roman" w:cs="Times New Roman"/>
          <w:bCs/>
          <w:sz w:val="24"/>
          <w:szCs w:val="24"/>
          <w:lang w:val="sq-AL"/>
        </w:rPr>
        <w:t>individë</w:t>
      </w:r>
      <w:r w:rsidRPr="00735D61">
        <w:rPr>
          <w:rFonts w:ascii="Times New Roman" w:hAnsi="Times New Roman" w:cs="Times New Roman"/>
          <w:bCs/>
          <w:sz w:val="24"/>
          <w:szCs w:val="24"/>
          <w:lang w:val="sq-AL"/>
        </w:rPr>
        <w:t>ve për aplikimin e njohurive në situata të njohura e të reja</w:t>
      </w:r>
      <w:r w:rsidR="00735D6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, </w:t>
      </w:r>
      <w:r w:rsidRPr="00735D6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si dhe analizën dhe vlerësimin e këtyre situatave. Specialistët e përfshirë në hartimin e bankës së pyetjeve dhe tezës së </w:t>
      </w:r>
      <w:r w:rsidRPr="00735D61">
        <w:rPr>
          <w:rFonts w:ascii="Times New Roman" w:hAnsi="Times New Roman" w:cs="Times New Roman"/>
          <w:sz w:val="24"/>
          <w:szCs w:val="24"/>
          <w:lang w:val="sq-AL"/>
        </w:rPr>
        <w:t>provimit të “Teorisë profesionale të integruar”,</w:t>
      </w:r>
      <w:r w:rsidRPr="00735D6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nuk duhet të përfshijnë për vlerësim tema mësimore që nuk janë parashikuar në këtë program. Përgatitja e </w:t>
      </w:r>
      <w:r w:rsidR="00274B94" w:rsidRPr="00735D61">
        <w:rPr>
          <w:rFonts w:ascii="Times New Roman" w:hAnsi="Times New Roman" w:cs="Times New Roman"/>
          <w:bCs/>
          <w:sz w:val="24"/>
          <w:szCs w:val="24"/>
          <w:lang w:val="sq-AL"/>
        </w:rPr>
        <w:t>individëve</w:t>
      </w:r>
      <w:r w:rsidRPr="00735D6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për provim të bëhet në mënyrë të vazhdueshme dhe duke përdorur një larmi metodash dhe mjetesh. </w:t>
      </w:r>
    </w:p>
    <w:p w14:paraId="3BEE2932" w14:textId="77777777" w:rsidR="00AA75FD" w:rsidRPr="00735D61" w:rsidRDefault="00AA75FD" w:rsidP="001348D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3AAF41A6" w14:textId="77777777" w:rsidR="00AA75FD" w:rsidRPr="00735D61" w:rsidRDefault="00AA75FD" w:rsidP="001348D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bCs/>
          <w:sz w:val="24"/>
          <w:szCs w:val="24"/>
          <w:lang w:val="sq-AL"/>
        </w:rPr>
        <w:t>Qëllimi i provimeve të Maturës Shtetërore Profesionale është vlerësimi i të nxënit dhe arritjeve</w:t>
      </w:r>
      <w:r w:rsidR="00735D6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, si </w:t>
      </w:r>
      <w:r w:rsidRPr="00735D6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dhe përzgjedhjen e </w:t>
      </w:r>
      <w:r w:rsidR="00274B94" w:rsidRPr="00735D61">
        <w:rPr>
          <w:rFonts w:ascii="Times New Roman" w:hAnsi="Times New Roman" w:cs="Times New Roman"/>
          <w:bCs/>
          <w:sz w:val="24"/>
          <w:szCs w:val="24"/>
          <w:lang w:val="sq-AL"/>
        </w:rPr>
        <w:t>individëve</w:t>
      </w:r>
      <w:r w:rsidRPr="00735D6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për arsimim të mëtejshëm. </w:t>
      </w:r>
    </w:p>
    <w:p w14:paraId="70765904" w14:textId="77777777" w:rsidR="00AA75FD" w:rsidRPr="00735D61" w:rsidRDefault="00AA75FD" w:rsidP="001348D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0741D4E2" w14:textId="77777777" w:rsidR="00AA75FD" w:rsidRPr="00735D61" w:rsidRDefault="00AA75FD" w:rsidP="001348D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bCs/>
          <w:sz w:val="24"/>
          <w:szCs w:val="24"/>
          <w:lang w:val="sq-AL"/>
        </w:rPr>
        <w:t>Gjatë punës për përgatitjen e nxënësve për provimin e detyruar “</w:t>
      </w:r>
      <w:r w:rsidRPr="00735D61">
        <w:rPr>
          <w:rFonts w:ascii="Times New Roman" w:hAnsi="Times New Roman" w:cs="Times New Roman"/>
          <w:b/>
          <w:bCs/>
          <w:sz w:val="24"/>
          <w:szCs w:val="24"/>
          <w:lang w:val="sq-AL"/>
        </w:rPr>
        <w:t>Teori profesionale të integruar</w:t>
      </w:r>
      <w:r w:rsidRPr="00735D61">
        <w:rPr>
          <w:rFonts w:ascii="Times New Roman" w:hAnsi="Times New Roman" w:cs="Times New Roman"/>
          <w:bCs/>
          <w:sz w:val="24"/>
          <w:szCs w:val="24"/>
          <w:lang w:val="sq-AL"/>
        </w:rPr>
        <w:t>” të Maturës Shtetërore Profesionale</w:t>
      </w:r>
      <w:r w:rsidR="000A3FD6" w:rsidRPr="00735D6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të </w:t>
      </w:r>
      <w:r w:rsidR="00F44883" w:rsidRPr="00735D61">
        <w:rPr>
          <w:rFonts w:ascii="Times New Roman" w:hAnsi="Times New Roman" w:cs="Times New Roman"/>
          <w:sz w:val="24"/>
          <w:szCs w:val="24"/>
          <w:lang w:val="sq-AL"/>
        </w:rPr>
        <w:t>Kualifikimit Profesional</w:t>
      </w:r>
      <w:r w:rsidR="000A3FD6" w:rsidRPr="00735D6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0A3FD6" w:rsidRPr="00735D61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15219C" w:rsidRPr="00735D61">
        <w:rPr>
          <w:rFonts w:ascii="Times New Roman" w:hAnsi="Times New Roman" w:cs="Times New Roman"/>
          <w:b/>
          <w:bCs/>
          <w:sz w:val="24"/>
          <w:szCs w:val="24"/>
          <w:lang w:val="sq-AL"/>
        </w:rPr>
        <w:t>Detari</w:t>
      </w:r>
      <w:r w:rsidR="000A3FD6" w:rsidRPr="00735D61">
        <w:rPr>
          <w:rFonts w:ascii="Times New Roman" w:hAnsi="Times New Roman" w:cs="Times New Roman"/>
          <w:bCs/>
          <w:sz w:val="24"/>
          <w:szCs w:val="24"/>
          <w:lang w:val="sq-AL"/>
        </w:rPr>
        <w:t>”</w:t>
      </w:r>
      <w:r w:rsidRPr="00735D61">
        <w:rPr>
          <w:rFonts w:ascii="Times New Roman" w:hAnsi="Times New Roman" w:cs="Times New Roman"/>
          <w:bCs/>
          <w:sz w:val="24"/>
          <w:szCs w:val="24"/>
          <w:lang w:val="sq-AL"/>
        </w:rPr>
        <w:t>, është e rëndësishme që herë pas here mës</w:t>
      </w:r>
      <w:r w:rsidR="00274B94" w:rsidRPr="00735D61">
        <w:rPr>
          <w:rFonts w:ascii="Times New Roman" w:hAnsi="Times New Roman" w:cs="Times New Roman"/>
          <w:bCs/>
          <w:sz w:val="24"/>
          <w:szCs w:val="24"/>
          <w:lang w:val="sq-AL"/>
        </w:rPr>
        <w:t>imdhënësit</w:t>
      </w:r>
      <w:r w:rsidRPr="00735D6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të zhvillojë testime të nxënësve të tij, me teste që mund t’i hartojë vetë duke u bazuar në modelet e mëparshme të testeve të Maturës Shtetërore për teorinë profesionale. </w:t>
      </w:r>
    </w:p>
    <w:p w14:paraId="0390A145" w14:textId="77777777" w:rsidR="00AA75FD" w:rsidRPr="00735D61" w:rsidRDefault="00AA75FD" w:rsidP="001348D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5E878C43" w14:textId="77777777" w:rsidR="00AA75FD" w:rsidRPr="00735D61" w:rsidRDefault="00AA75FD" w:rsidP="001348D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35D6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 për </w:t>
      </w:r>
      <w:r w:rsidR="00F44883" w:rsidRPr="00735D61">
        <w:rPr>
          <w:rFonts w:ascii="Times New Roman" w:hAnsi="Times New Roman" w:cs="Times New Roman"/>
          <w:sz w:val="24"/>
          <w:szCs w:val="24"/>
          <w:lang w:val="sq-AL"/>
        </w:rPr>
        <w:t xml:space="preserve">Kualifikimin Profesional </w:t>
      </w:r>
      <w:r w:rsidRPr="00735D6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“</w:t>
      </w:r>
      <w:r w:rsidR="0015219C" w:rsidRPr="00735D61">
        <w:rPr>
          <w:rFonts w:ascii="Times New Roman" w:hAnsi="Times New Roman" w:cs="Times New Roman"/>
          <w:b/>
          <w:bCs/>
          <w:sz w:val="24"/>
          <w:szCs w:val="24"/>
          <w:lang w:val="sq-AL"/>
        </w:rPr>
        <w:t>Detari</w:t>
      </w:r>
      <w:r w:rsidRPr="00735D6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”</w:t>
      </w:r>
      <w:r w:rsidRPr="00735D6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do të ndërtohet në mënyrë të tillë ku të jenë të përfshira të tri nivelet e vështirësisë: niveli bazë, niveli mesatar dhe niveli i lartë. Njëkohësisht, </w:t>
      </w:r>
      <w:r w:rsidRPr="00735D61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 xml:space="preserve">edhe shpërndarja e pikëve në test do të jetë në varësi të përqindjeve që zë çdo nivel. Gjatë hartimit të njësive të testit duhet të mbahen parasysh synimet e përgjithshme, në skeletkurrikulat përkatëse, të temave të përzgjedhura në këtë program. </w:t>
      </w:r>
    </w:p>
    <w:p w14:paraId="111CC906" w14:textId="77777777" w:rsidR="00AA75FD" w:rsidRPr="00735D61" w:rsidRDefault="00AA75FD" w:rsidP="001348D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858A720" w14:textId="77777777" w:rsidR="00AA75FD" w:rsidRPr="00735D61" w:rsidRDefault="00AA75FD" w:rsidP="001348D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sz w:val="24"/>
          <w:szCs w:val="24"/>
          <w:lang w:val="sq-AL"/>
        </w:rPr>
        <w:t xml:space="preserve">Ky program përmban rreth 30% të vëllimit të përgjithshëm të lëndëve të kulturës profesionale. Në këtë program janë përfshirë ato lëndë, të cilat përbëjnë bazën kryesore dhe thelbësore për formimin profesional të </w:t>
      </w:r>
      <w:r w:rsidR="00274B94" w:rsidRPr="00735D61">
        <w:rPr>
          <w:rFonts w:ascii="Times New Roman" w:hAnsi="Times New Roman" w:cs="Times New Roman"/>
          <w:bCs/>
          <w:sz w:val="24"/>
          <w:szCs w:val="24"/>
          <w:lang w:val="sq-AL"/>
        </w:rPr>
        <w:t>individëve</w:t>
      </w:r>
      <w:r w:rsidRPr="00735D61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14:paraId="1C103617" w14:textId="77777777" w:rsidR="00AA75FD" w:rsidRPr="00735D61" w:rsidRDefault="00AA75FD" w:rsidP="001348D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4F7E46D" w14:textId="77777777" w:rsidR="00AA75FD" w:rsidRPr="00735D61" w:rsidRDefault="00274B94" w:rsidP="001348D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bCs/>
          <w:sz w:val="24"/>
          <w:szCs w:val="24"/>
          <w:lang w:val="sq-AL"/>
        </w:rPr>
        <w:t>Individët</w:t>
      </w:r>
      <w:r w:rsidR="00AA75FD" w:rsidRPr="00735D6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duhet të kenë parasysh se lënda, e cila ka peshën më të madhe në këtë program orientues të Maturës Shtetërore Profesionale, në test do të përfaqësohet nga një numër më i madh pyetjesh.</w:t>
      </w:r>
    </w:p>
    <w:p w14:paraId="2502FBCC" w14:textId="77777777" w:rsidR="00AA75FD" w:rsidRPr="00735D61" w:rsidRDefault="00AA75FD" w:rsidP="001348D6">
      <w:pPr>
        <w:spacing w:after="0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7E827E8C" w14:textId="77777777" w:rsidR="00AA75FD" w:rsidRPr="00735D61" w:rsidRDefault="00AA75FD" w:rsidP="001348D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b/>
          <w:bCs/>
          <w:sz w:val="24"/>
          <w:szCs w:val="24"/>
          <w:lang w:val="sq-AL"/>
        </w:rPr>
        <w:t>3. Lëndët dhe temat përkatëse</w:t>
      </w:r>
    </w:p>
    <w:p w14:paraId="6F3DBEF6" w14:textId="77777777" w:rsidR="000A3FD6" w:rsidRPr="00735D61" w:rsidRDefault="000A3FD6" w:rsidP="001348D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bCs/>
          <w:sz w:val="24"/>
          <w:szCs w:val="24"/>
          <w:lang w:val="sq-AL"/>
        </w:rPr>
        <w:t>Në programin orientues të provimit të “</w:t>
      </w:r>
      <w:r w:rsidRPr="00735D61">
        <w:rPr>
          <w:rFonts w:ascii="Times New Roman" w:hAnsi="Times New Roman" w:cs="Times New Roman"/>
          <w:b/>
          <w:bCs/>
          <w:sz w:val="24"/>
          <w:szCs w:val="24"/>
          <w:lang w:val="sq-AL"/>
        </w:rPr>
        <w:t>Teorisë profesionale të integruar</w:t>
      </w:r>
      <w:r w:rsidRPr="00735D61">
        <w:rPr>
          <w:rFonts w:ascii="Times New Roman" w:hAnsi="Times New Roman" w:cs="Times New Roman"/>
          <w:bCs/>
          <w:sz w:val="24"/>
          <w:szCs w:val="24"/>
          <w:lang w:val="sq-AL"/>
        </w:rPr>
        <w:t>” në kuadrin e provimit të detyruar “</w:t>
      </w:r>
      <w:r w:rsidRPr="00735D61">
        <w:rPr>
          <w:rFonts w:ascii="Times New Roman" w:hAnsi="Times New Roman" w:cs="Times New Roman"/>
          <w:b/>
          <w:bCs/>
          <w:sz w:val="24"/>
          <w:szCs w:val="24"/>
          <w:lang w:val="sq-AL"/>
        </w:rPr>
        <w:t>Teori profesionale e integruar</w:t>
      </w:r>
      <w:r w:rsidRPr="00735D6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”, të Maturës Shtetërore Profesionale, për </w:t>
      </w:r>
      <w:r w:rsidR="00F44883" w:rsidRPr="00735D61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Kualifikimin Profesional </w:t>
      </w:r>
      <w:r w:rsidRPr="00735D61">
        <w:rPr>
          <w:rFonts w:ascii="Times New Roman" w:hAnsi="Times New Roman" w:cs="Times New Roman"/>
          <w:bCs/>
          <w:sz w:val="24"/>
          <w:szCs w:val="24"/>
          <w:lang w:val="sq-AL"/>
        </w:rPr>
        <w:t>“</w:t>
      </w:r>
      <w:r w:rsidR="0015219C" w:rsidRPr="00735D61">
        <w:rPr>
          <w:rFonts w:ascii="Times New Roman" w:hAnsi="Times New Roman" w:cs="Times New Roman"/>
          <w:b/>
          <w:bCs/>
          <w:sz w:val="24"/>
          <w:szCs w:val="24"/>
          <w:lang w:val="sq-AL"/>
        </w:rPr>
        <w:t>Detari</w:t>
      </w:r>
      <w:r w:rsidRPr="00735D61">
        <w:rPr>
          <w:rFonts w:ascii="Times New Roman" w:hAnsi="Times New Roman" w:cs="Times New Roman"/>
          <w:bCs/>
          <w:sz w:val="24"/>
          <w:szCs w:val="24"/>
          <w:lang w:val="sq-AL"/>
        </w:rPr>
        <w:t>“, do të përfshihen programet e lëndëve profesionale të mëposhtme:</w:t>
      </w:r>
    </w:p>
    <w:p w14:paraId="2ED3D82F" w14:textId="77777777" w:rsidR="000A3FD6" w:rsidRPr="00735D61" w:rsidRDefault="00326B40" w:rsidP="00326B40">
      <w:pPr>
        <w:pStyle w:val="ListParagraph"/>
        <w:numPr>
          <w:ilvl w:val="0"/>
          <w:numId w:val="20"/>
        </w:numPr>
        <w:tabs>
          <w:tab w:val="left" w:pos="720"/>
        </w:tabs>
        <w:spacing w:after="0"/>
        <w:ind w:left="63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Njohuri për mjetet e lundrimit</w:t>
      </w:r>
      <w:r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, </w:t>
      </w:r>
      <w:r w:rsidRPr="00735D6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  <w:t>kl. 10 dhe kl. 11</w:t>
      </w:r>
    </w:p>
    <w:p w14:paraId="10193D72" w14:textId="77777777" w:rsidR="00326B40" w:rsidRPr="00735D61" w:rsidRDefault="00326B40" w:rsidP="00326B40">
      <w:pPr>
        <w:pStyle w:val="ListParagraph"/>
        <w:numPr>
          <w:ilvl w:val="0"/>
          <w:numId w:val="20"/>
        </w:numPr>
        <w:tabs>
          <w:tab w:val="left" w:pos="720"/>
        </w:tabs>
        <w:spacing w:after="0"/>
        <w:ind w:left="63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Lundrim, kl. 10, kl. 11 dhe kl. 13</w:t>
      </w:r>
    </w:p>
    <w:p w14:paraId="335704FF" w14:textId="77777777" w:rsidR="00326B40" w:rsidRPr="00735D61" w:rsidRDefault="00326B40" w:rsidP="00326B40">
      <w:pPr>
        <w:pStyle w:val="ListParagraph"/>
        <w:numPr>
          <w:ilvl w:val="0"/>
          <w:numId w:val="20"/>
        </w:numPr>
        <w:tabs>
          <w:tab w:val="left" w:pos="720"/>
        </w:tabs>
        <w:spacing w:after="0"/>
        <w:ind w:left="630"/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Gjuetia në ujëra, kl. 10 dhe kl. 11</w:t>
      </w:r>
    </w:p>
    <w:p w14:paraId="2C678886" w14:textId="77777777" w:rsidR="00326B40" w:rsidRPr="00735D61" w:rsidRDefault="00326B40" w:rsidP="00326B40">
      <w:pPr>
        <w:pStyle w:val="ListParagraph"/>
        <w:numPr>
          <w:ilvl w:val="0"/>
          <w:numId w:val="20"/>
        </w:numPr>
        <w:tabs>
          <w:tab w:val="left" w:pos="720"/>
        </w:tabs>
        <w:spacing w:after="0"/>
        <w:ind w:left="63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Ligjshmëri dhe organizim në detari, kl. 13:</w:t>
      </w:r>
    </w:p>
    <w:p w14:paraId="1AED4703" w14:textId="77777777" w:rsidR="00326B40" w:rsidRPr="00735D61" w:rsidRDefault="00326B40" w:rsidP="00326B40">
      <w:pPr>
        <w:pStyle w:val="ListParagraph"/>
        <w:numPr>
          <w:ilvl w:val="0"/>
          <w:numId w:val="20"/>
        </w:numPr>
        <w:tabs>
          <w:tab w:val="left" w:pos="720"/>
        </w:tabs>
        <w:spacing w:after="0"/>
        <w:ind w:left="63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Elektromekanika në anije, kl. 13: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</w:p>
    <w:p w14:paraId="1BC9F8C3" w14:textId="77777777" w:rsidR="00326B40" w:rsidRPr="00735D61" w:rsidRDefault="00326B40" w:rsidP="001348D6">
      <w:pPr>
        <w:tabs>
          <w:tab w:val="left" w:pos="720"/>
        </w:tabs>
        <w:spacing w:after="0"/>
        <w:ind w:left="720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2E590CEF" w14:textId="77777777" w:rsidR="0015219C" w:rsidRPr="00735D61" w:rsidRDefault="0015219C" w:rsidP="001521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b/>
          <w:sz w:val="24"/>
          <w:szCs w:val="24"/>
          <w:lang w:val="sq-AL"/>
        </w:rPr>
        <w:t>Tabela 1: Lëndët profesionale</w:t>
      </w:r>
      <w:r w:rsidRPr="00735D61">
        <w:rPr>
          <w:rFonts w:ascii="Times New Roman" w:hAnsi="Times New Roman" w:cs="Times New Roman"/>
          <w:sz w:val="24"/>
          <w:szCs w:val="24"/>
          <w:lang w:val="sq-AL"/>
        </w:rPr>
        <w:t xml:space="preserve"> të përfshira në programin orientues dhe peshat e tyre përkatëse janë si më poshtë, duke konsideruar vëllimin dhe rëndësinë e tyre në formimin profesional të nxënësve.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040"/>
        <w:gridCol w:w="1800"/>
        <w:gridCol w:w="1890"/>
      </w:tblGrid>
      <w:tr w:rsidR="0015219C" w:rsidRPr="00735D61" w14:paraId="2AEE7E3C" w14:textId="77777777" w:rsidTr="00F17DCD">
        <w:trPr>
          <w:trHeight w:val="58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FA3A" w14:textId="77777777" w:rsidR="0015219C" w:rsidRPr="00735D61" w:rsidRDefault="0015219C" w:rsidP="00F17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35D6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Nr.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4EE6" w14:textId="77777777" w:rsidR="0015219C" w:rsidRPr="00735D61" w:rsidRDefault="0015219C" w:rsidP="00F17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35D6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Lënda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A081" w14:textId="77777777" w:rsidR="0015219C" w:rsidRPr="00735D61" w:rsidRDefault="0015219C" w:rsidP="00F17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35D6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Vëllimi i orëve për çdo lëndë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2B44" w14:textId="77777777" w:rsidR="0015219C" w:rsidRPr="00735D61" w:rsidRDefault="0015219C" w:rsidP="00F17D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35D6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Peshat</w:t>
            </w:r>
            <w:r w:rsidR="003151CF" w:rsidRPr="00735D6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735D6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në %</w:t>
            </w:r>
          </w:p>
        </w:tc>
      </w:tr>
      <w:tr w:rsidR="0015219C" w:rsidRPr="00735D61" w14:paraId="716DAE94" w14:textId="77777777" w:rsidTr="00F17DC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95EC" w14:textId="77777777" w:rsidR="0015219C" w:rsidRPr="00735D61" w:rsidRDefault="0015219C" w:rsidP="00F17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35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3534" w14:textId="77777777" w:rsidR="0015219C" w:rsidRPr="00735D61" w:rsidRDefault="0015219C" w:rsidP="00F17DCD">
            <w:pPr>
              <w:pStyle w:val="Default"/>
              <w:spacing w:line="276" w:lineRule="auto"/>
              <w:rPr>
                <w:color w:val="000000" w:themeColor="text1"/>
                <w:lang w:val="sq-AL"/>
              </w:rPr>
            </w:pPr>
            <w:r w:rsidRPr="00735D61">
              <w:rPr>
                <w:color w:val="000000" w:themeColor="text1"/>
                <w:lang w:val="sq-AL"/>
              </w:rPr>
              <w:t>Njohuri për mjetet e lundrimit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0E1D" w14:textId="77777777" w:rsidR="0015219C" w:rsidRPr="00735D61" w:rsidRDefault="003151CF" w:rsidP="00A75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35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8</w:t>
            </w:r>
            <w:r w:rsidR="00A7500B" w:rsidRPr="00735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630D" w14:textId="77777777" w:rsidR="0015219C" w:rsidRPr="00735D61" w:rsidRDefault="003151CF" w:rsidP="00221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35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3</w:t>
            </w:r>
            <w:r w:rsidR="002211CA" w:rsidRPr="00735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5</w:t>
            </w:r>
          </w:p>
        </w:tc>
      </w:tr>
      <w:tr w:rsidR="0015219C" w:rsidRPr="00735D61" w14:paraId="4E3733EB" w14:textId="77777777" w:rsidTr="00F17DC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6133" w14:textId="77777777" w:rsidR="0015219C" w:rsidRPr="00735D61" w:rsidRDefault="002211CA" w:rsidP="00F17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35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97B4" w14:textId="77777777" w:rsidR="0015219C" w:rsidRPr="00735D61" w:rsidRDefault="003151CF" w:rsidP="00F17DCD">
            <w:pPr>
              <w:pStyle w:val="Default"/>
              <w:spacing w:line="276" w:lineRule="auto"/>
              <w:rPr>
                <w:color w:val="000000" w:themeColor="text1"/>
                <w:lang w:val="sq-AL"/>
              </w:rPr>
            </w:pPr>
            <w:r w:rsidRPr="00735D61">
              <w:rPr>
                <w:color w:val="000000" w:themeColor="text1"/>
                <w:lang w:val="sq-AL"/>
              </w:rPr>
              <w:t>Lundrim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9462" w14:textId="77777777" w:rsidR="0015219C" w:rsidRPr="00735D61" w:rsidRDefault="0096789E" w:rsidP="00F17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35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7</w:t>
            </w:r>
            <w:r w:rsidR="002F1DA4" w:rsidRPr="00735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2BB9" w14:textId="77777777" w:rsidR="0015219C" w:rsidRPr="00735D61" w:rsidRDefault="00F17DCD" w:rsidP="009678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35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</w:t>
            </w:r>
            <w:r w:rsidR="0096789E" w:rsidRPr="00735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9</w:t>
            </w:r>
          </w:p>
        </w:tc>
      </w:tr>
      <w:tr w:rsidR="003151CF" w:rsidRPr="00735D61" w14:paraId="715AA2C6" w14:textId="77777777" w:rsidTr="00F17DC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A4CD" w14:textId="77777777" w:rsidR="003151CF" w:rsidRPr="00735D61" w:rsidRDefault="002211CA" w:rsidP="00F17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735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0B90" w14:textId="77777777" w:rsidR="003151CF" w:rsidRPr="00735D61" w:rsidRDefault="003151CF" w:rsidP="00F17DCD">
            <w:pPr>
              <w:pStyle w:val="Default"/>
              <w:spacing w:line="276" w:lineRule="auto"/>
              <w:rPr>
                <w:color w:val="000000" w:themeColor="text1"/>
                <w:lang w:val="sq-AL"/>
              </w:rPr>
            </w:pPr>
            <w:r w:rsidRPr="00735D61">
              <w:rPr>
                <w:color w:val="000000" w:themeColor="text1"/>
                <w:lang w:val="sq-AL"/>
              </w:rPr>
              <w:t>Gjuetia në ujëra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6AE8" w14:textId="77777777" w:rsidR="003151CF" w:rsidRPr="00735D61" w:rsidRDefault="00F17DCD" w:rsidP="009678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35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3</w:t>
            </w:r>
            <w:r w:rsidR="0096789E" w:rsidRPr="00735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06B8" w14:textId="77777777" w:rsidR="003151CF" w:rsidRPr="00735D61" w:rsidRDefault="00F17DCD" w:rsidP="009678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35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</w:t>
            </w:r>
            <w:r w:rsidR="0096789E" w:rsidRPr="00735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6</w:t>
            </w:r>
          </w:p>
        </w:tc>
      </w:tr>
      <w:tr w:rsidR="003151CF" w:rsidRPr="00735D61" w14:paraId="7B848764" w14:textId="77777777" w:rsidTr="00F17DCD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6F48" w14:textId="77777777" w:rsidR="003151CF" w:rsidRPr="00735D61" w:rsidRDefault="002211CA" w:rsidP="00F17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35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DF9F" w14:textId="77777777" w:rsidR="003151CF" w:rsidRPr="00735D61" w:rsidRDefault="003151CF" w:rsidP="00F17DCD">
            <w:pPr>
              <w:pStyle w:val="Default"/>
              <w:spacing w:line="276" w:lineRule="auto"/>
              <w:rPr>
                <w:color w:val="000000" w:themeColor="text1"/>
                <w:lang w:val="sq-AL"/>
              </w:rPr>
            </w:pPr>
            <w:r w:rsidRPr="00735D61">
              <w:rPr>
                <w:color w:val="000000" w:themeColor="text1"/>
                <w:lang w:val="sq-AL"/>
              </w:rPr>
              <w:t>Ligjshmëri dhe organizim në detari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EA8" w14:textId="77777777" w:rsidR="003151CF" w:rsidRPr="00735D61" w:rsidRDefault="003151CF" w:rsidP="00F17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35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B033" w14:textId="77777777" w:rsidR="003151CF" w:rsidRPr="00735D61" w:rsidRDefault="003151CF" w:rsidP="009678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35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</w:t>
            </w:r>
            <w:r w:rsidR="0096789E" w:rsidRPr="00735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</w:t>
            </w:r>
          </w:p>
        </w:tc>
      </w:tr>
      <w:tr w:rsidR="002211CA" w:rsidRPr="00735D61" w14:paraId="4F5274C7" w14:textId="77777777" w:rsidTr="00F17DCD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F2A1" w14:textId="77777777" w:rsidR="002211CA" w:rsidRPr="00735D61" w:rsidRDefault="002211CA" w:rsidP="00F17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35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C229" w14:textId="77777777" w:rsidR="002211CA" w:rsidRPr="00735D61" w:rsidRDefault="002211CA" w:rsidP="00F17DCD">
            <w:pPr>
              <w:pStyle w:val="Default"/>
              <w:spacing w:line="276" w:lineRule="auto"/>
              <w:rPr>
                <w:color w:val="000000" w:themeColor="text1"/>
                <w:lang w:val="sq-AL"/>
              </w:rPr>
            </w:pPr>
            <w:r w:rsidRPr="00735D61">
              <w:rPr>
                <w:color w:val="000000" w:themeColor="text1"/>
                <w:lang w:val="sq-AL"/>
              </w:rPr>
              <w:t>Elektromekanika në anije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7729" w14:textId="77777777" w:rsidR="002211CA" w:rsidRPr="00735D61" w:rsidRDefault="002211CA" w:rsidP="00F17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35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38B0" w14:textId="77777777" w:rsidR="002211CA" w:rsidRPr="00735D61" w:rsidRDefault="0096789E" w:rsidP="00F17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35D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8</w:t>
            </w:r>
          </w:p>
        </w:tc>
      </w:tr>
      <w:tr w:rsidR="003151CF" w:rsidRPr="00735D61" w14:paraId="1985E972" w14:textId="77777777" w:rsidTr="00F17DCD">
        <w:trPr>
          <w:trHeight w:val="19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E304" w14:textId="77777777" w:rsidR="003151CF" w:rsidRPr="00735D61" w:rsidRDefault="003151CF" w:rsidP="00F17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D970" w14:textId="77777777" w:rsidR="003151CF" w:rsidRPr="00735D61" w:rsidRDefault="003151CF" w:rsidP="00DF04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735D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TOTALI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4E04" w14:textId="77777777" w:rsidR="003151CF" w:rsidRPr="00735D61" w:rsidRDefault="003151CF" w:rsidP="009678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735D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2</w:t>
            </w:r>
            <w:r w:rsidR="0096789E" w:rsidRPr="00735D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52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CF5C" w14:textId="77777777" w:rsidR="003151CF" w:rsidRPr="00735D61" w:rsidRDefault="003151CF" w:rsidP="00F17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735D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100%</w:t>
            </w:r>
          </w:p>
        </w:tc>
      </w:tr>
    </w:tbl>
    <w:p w14:paraId="415978E8" w14:textId="77777777" w:rsidR="0015219C" w:rsidRPr="00735D61" w:rsidRDefault="0015219C" w:rsidP="00E64EAB">
      <w:pP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lastRenderedPageBreak/>
        <w:t>Temat sipas lëndëve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janë:</w:t>
      </w:r>
    </w:p>
    <w:p w14:paraId="2080227E" w14:textId="77777777" w:rsidR="0015219C" w:rsidRPr="00735D61" w:rsidRDefault="0015219C" w:rsidP="00D402E9">
      <w:pPr>
        <w:pStyle w:val="Default"/>
        <w:numPr>
          <w:ilvl w:val="0"/>
          <w:numId w:val="9"/>
        </w:numPr>
        <w:spacing w:line="276" w:lineRule="auto"/>
        <w:ind w:left="270" w:hanging="270"/>
        <w:jc w:val="both"/>
        <w:rPr>
          <w:b/>
          <w:bCs/>
          <w:iCs/>
          <w:color w:val="000000" w:themeColor="text1"/>
          <w:lang w:val="sq-AL"/>
        </w:rPr>
      </w:pPr>
      <w:r w:rsidRPr="00735D61">
        <w:rPr>
          <w:b/>
          <w:color w:val="000000" w:themeColor="text1"/>
          <w:lang w:val="sq-AL"/>
        </w:rPr>
        <w:t>“Njohuri për mjetet e lundrimit</w:t>
      </w:r>
      <w:r w:rsidRPr="00735D61">
        <w:rPr>
          <w:b/>
          <w:bCs/>
          <w:color w:val="000000" w:themeColor="text1"/>
          <w:lang w:val="sq-AL"/>
        </w:rPr>
        <w:t xml:space="preserve">”, </w:t>
      </w:r>
      <w:r w:rsidRPr="00735D61">
        <w:rPr>
          <w:bCs/>
          <w:iCs/>
          <w:color w:val="000000" w:themeColor="text1"/>
          <w:lang w:val="sq-AL"/>
        </w:rPr>
        <w:t>kl. 10 dhe kl. 11:</w:t>
      </w:r>
      <w:r w:rsidRPr="00735D61">
        <w:rPr>
          <w:b/>
          <w:bCs/>
          <w:iCs/>
          <w:color w:val="000000" w:themeColor="text1"/>
          <w:lang w:val="sq-AL"/>
        </w:rPr>
        <w:t xml:space="preserve">                               </w:t>
      </w:r>
      <w:r w:rsidRPr="00735D61">
        <w:rPr>
          <w:b/>
          <w:color w:val="000000" w:themeColor="text1"/>
          <w:lang w:val="sq-AL"/>
        </w:rPr>
        <w:tab/>
      </w:r>
      <w:r w:rsidRPr="00735D61">
        <w:rPr>
          <w:b/>
          <w:bCs/>
          <w:iCs/>
          <w:color w:val="000000" w:themeColor="text1"/>
          <w:lang w:val="sq-AL"/>
        </w:rPr>
        <w:t>(</w:t>
      </w:r>
      <w:r w:rsidR="00D62C2F" w:rsidRPr="00735D61">
        <w:rPr>
          <w:b/>
          <w:bCs/>
          <w:iCs/>
          <w:color w:val="000000" w:themeColor="text1"/>
          <w:lang w:val="sq-AL"/>
        </w:rPr>
        <w:t>8</w:t>
      </w:r>
      <w:r w:rsidR="00A7500B" w:rsidRPr="00735D61">
        <w:rPr>
          <w:b/>
          <w:bCs/>
          <w:iCs/>
          <w:color w:val="000000" w:themeColor="text1"/>
          <w:lang w:val="sq-AL"/>
        </w:rPr>
        <w:t>8</w:t>
      </w:r>
      <w:r w:rsidR="002D474C" w:rsidRPr="00735D61">
        <w:rPr>
          <w:b/>
          <w:bCs/>
          <w:iCs/>
          <w:color w:val="000000" w:themeColor="text1"/>
          <w:lang w:val="sq-AL"/>
        </w:rPr>
        <w:t xml:space="preserve"> </w:t>
      </w:r>
      <w:r w:rsidRPr="00735D61">
        <w:rPr>
          <w:b/>
          <w:bCs/>
          <w:iCs/>
          <w:color w:val="000000" w:themeColor="text1"/>
          <w:lang w:val="sq-AL"/>
        </w:rPr>
        <w:t>orë)</w:t>
      </w:r>
    </w:p>
    <w:p w14:paraId="6EB7F6D0" w14:textId="77777777" w:rsidR="003151CF" w:rsidRPr="00735D61" w:rsidRDefault="003151CF" w:rsidP="003151CF">
      <w:pPr>
        <w:pStyle w:val="Default"/>
        <w:spacing w:line="276" w:lineRule="auto"/>
        <w:ind w:left="270"/>
        <w:jc w:val="both"/>
        <w:rPr>
          <w:b/>
          <w:bCs/>
          <w:iCs/>
          <w:color w:val="000000" w:themeColor="text1"/>
          <w:lang w:val="sq-AL"/>
        </w:rPr>
      </w:pPr>
    </w:p>
    <w:p w14:paraId="22848EDD" w14:textId="77777777" w:rsidR="00647D30" w:rsidRPr="00735D61" w:rsidRDefault="00647D30" w:rsidP="00A7500B">
      <w:pPr>
        <w:numPr>
          <w:ilvl w:val="0"/>
          <w:numId w:val="10"/>
        </w:numPr>
        <w:autoSpaceDN w:val="0"/>
        <w:spacing w:after="0"/>
        <w:ind w:left="27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Ndërtimi dhe </w:t>
      </w:r>
      <w:r w:rsidR="00A7500B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materialet </w:t>
      </w:r>
      <w:r w:rsidR="00EB4D18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që përdoren për ndërtimin e anijes</w:t>
      </w:r>
      <w:r w:rsidR="00DB6A70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A7500B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A7500B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2F1AB1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10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orë</w:t>
      </w:r>
    </w:p>
    <w:p w14:paraId="52696D28" w14:textId="77777777" w:rsidR="0015219C" w:rsidRPr="00735D61" w:rsidRDefault="0015219C" w:rsidP="00EB4D18">
      <w:pPr>
        <w:numPr>
          <w:ilvl w:val="0"/>
          <w:numId w:val="10"/>
        </w:numPr>
        <w:autoSpaceDN w:val="0"/>
        <w:spacing w:after="0"/>
        <w:ind w:left="27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Cimat, kavot dhe takilazhi </w:t>
      </w:r>
      <w:r w:rsidR="00EB4D18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në anije</w:t>
      </w:r>
      <w:r w:rsidR="00DB6A70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DB6A70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EB4D18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EB4D18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EB4D18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EB4D18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2F1AB1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12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orë</w:t>
      </w:r>
    </w:p>
    <w:p w14:paraId="318D6C34" w14:textId="77777777" w:rsidR="0015219C" w:rsidRPr="00735D61" w:rsidRDefault="0015219C" w:rsidP="00EB4D18">
      <w:pPr>
        <w:numPr>
          <w:ilvl w:val="0"/>
          <w:numId w:val="10"/>
        </w:numPr>
        <w:autoSpaceDN w:val="0"/>
        <w:spacing w:after="0"/>
        <w:ind w:left="27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Agregatet e instaluara në </w:t>
      </w:r>
      <w:r w:rsidR="00EB4D18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kuvertën e anijes</w:t>
      </w:r>
      <w:r w:rsidR="00DB6A70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DB6A70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DB6A70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DB6A70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EB4D18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EB4D18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2F1AB1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12 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orë</w:t>
      </w:r>
    </w:p>
    <w:p w14:paraId="197CC41C" w14:textId="77777777" w:rsidR="00EB4D18" w:rsidRPr="00735D61" w:rsidRDefault="00E64EAB" w:rsidP="00EB4D18">
      <w:pPr>
        <w:numPr>
          <w:ilvl w:val="0"/>
          <w:numId w:val="10"/>
        </w:numPr>
        <w:autoSpaceDN w:val="0"/>
        <w:spacing w:after="0"/>
        <w:ind w:left="27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Familjarizimi</w:t>
      </w:r>
      <w:r w:rsidR="00EB4D18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me 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instrumentet</w:t>
      </w:r>
      <w:r w:rsidR="00EB4D18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dhe pajisjet kryesore navigacionale në urën e komandës së mjetit lundrues</w:t>
      </w:r>
      <w:r w:rsidR="00EB4D18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  <w:t xml:space="preserve"> </w:t>
      </w:r>
      <w:r w:rsidR="00EB4D18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  <w:t xml:space="preserve"> </w:t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EB4D18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4 orë</w:t>
      </w:r>
    </w:p>
    <w:p w14:paraId="627C2902" w14:textId="77777777" w:rsidR="009C2A7F" w:rsidRPr="00735D61" w:rsidRDefault="009C2A7F" w:rsidP="002F1AB1">
      <w:pPr>
        <w:numPr>
          <w:ilvl w:val="0"/>
          <w:numId w:val="10"/>
        </w:numPr>
        <w:autoSpaceDN w:val="0"/>
        <w:spacing w:after="0"/>
        <w:ind w:left="270" w:hanging="27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Busulla magnetike, xhiroskopike, autopiloti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  <w:t>12 orë</w:t>
      </w:r>
    </w:p>
    <w:p w14:paraId="503E0C77" w14:textId="77777777" w:rsidR="0015219C" w:rsidRPr="00735D61" w:rsidRDefault="0015219C" w:rsidP="002F1AB1">
      <w:pPr>
        <w:numPr>
          <w:ilvl w:val="0"/>
          <w:numId w:val="10"/>
        </w:numPr>
        <w:autoSpaceDN w:val="0"/>
        <w:spacing w:after="0"/>
        <w:ind w:left="270" w:hanging="27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Instrumentet dhe pajisjet kryesore pneumatike dhe hidraulike  </w:t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2F1AB1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6</w:t>
      </w:r>
      <w:r w:rsidR="00E4053E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orë</w:t>
      </w:r>
    </w:p>
    <w:p w14:paraId="777109CB" w14:textId="77777777" w:rsidR="0015219C" w:rsidRPr="00735D61" w:rsidRDefault="0015219C" w:rsidP="0015219C">
      <w:pPr>
        <w:numPr>
          <w:ilvl w:val="0"/>
          <w:numId w:val="10"/>
        </w:numPr>
        <w:autoSpaceDN w:val="0"/>
        <w:spacing w:after="0"/>
        <w:ind w:left="270" w:hanging="27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Instrumentet dhe pajisjet kryesore ele</w:t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ktrike në mjetin e lundrimit </w:t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2F1AB1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6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orë</w:t>
      </w:r>
    </w:p>
    <w:p w14:paraId="4691A569" w14:textId="77777777" w:rsidR="00EB4D18" w:rsidRPr="00735D61" w:rsidRDefault="00EB4D18" w:rsidP="0015219C">
      <w:pPr>
        <w:numPr>
          <w:ilvl w:val="0"/>
          <w:numId w:val="10"/>
        </w:numPr>
        <w:autoSpaceDN w:val="0"/>
        <w:spacing w:after="0"/>
        <w:ind w:left="270" w:hanging="27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Sistemet tek </w:t>
      </w:r>
      <w:r w:rsidR="00E64EAB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motorët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detarë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  <w:t>6 orë</w:t>
      </w:r>
    </w:p>
    <w:p w14:paraId="5C837FF0" w14:textId="77777777" w:rsidR="00EB4D18" w:rsidRPr="00735D61" w:rsidRDefault="002F1AB1" w:rsidP="00EB4D18">
      <w:pPr>
        <w:numPr>
          <w:ilvl w:val="0"/>
          <w:numId w:val="10"/>
        </w:numPr>
        <w:autoSpaceDN w:val="0"/>
        <w:spacing w:after="0"/>
        <w:ind w:left="270" w:hanging="27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Pompat, kompresorët, kaldaja, impiantet ftohëse, etj.</w:t>
      </w:r>
      <w:r w:rsidR="0015219C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  <w:t xml:space="preserve"> </w:t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8</w:t>
      </w:r>
      <w:r w:rsidR="0015219C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orë</w:t>
      </w:r>
    </w:p>
    <w:p w14:paraId="3BD00F60" w14:textId="77777777" w:rsidR="00E4053E" w:rsidRPr="00735D61" w:rsidRDefault="00EB4D18" w:rsidP="00EB4D18">
      <w:pPr>
        <w:numPr>
          <w:ilvl w:val="0"/>
          <w:numId w:val="10"/>
        </w:numPr>
        <w:autoSpaceDN w:val="0"/>
        <w:spacing w:after="0"/>
        <w:ind w:left="270" w:hanging="27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Tanket, sentinat dhe sistemet e tubacioneve në anije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2F1AB1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6</w:t>
      </w:r>
      <w:r w:rsidR="00E4053E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orë </w:t>
      </w:r>
    </w:p>
    <w:p w14:paraId="37EAB303" w14:textId="77777777" w:rsidR="00A7500B" w:rsidRPr="00735D61" w:rsidRDefault="00A7500B" w:rsidP="00A7500B">
      <w:pPr>
        <w:numPr>
          <w:ilvl w:val="0"/>
          <w:numId w:val="10"/>
        </w:numPr>
        <w:autoSpaceDN w:val="0"/>
        <w:spacing w:after="0"/>
        <w:ind w:left="270" w:hanging="27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Markimet dhe simbolet në kuvertë, hotel dhe makineri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6 orë </w:t>
      </w:r>
    </w:p>
    <w:p w14:paraId="41E24B76" w14:textId="77777777" w:rsidR="00A7500B" w:rsidRPr="00735D61" w:rsidRDefault="00A7500B" w:rsidP="00A7500B">
      <w:pPr>
        <w:autoSpaceDN w:val="0"/>
        <w:spacing w:after="0"/>
        <w:ind w:left="27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2175D1C0" w14:textId="77777777" w:rsidR="00A721B3" w:rsidRPr="00735D61" w:rsidRDefault="00A721B3" w:rsidP="001521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270" w:hanging="270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“Lundrim”, kl. 10</w:t>
      </w:r>
      <w:r w:rsidR="008D27EA"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dhe </w:t>
      </w:r>
      <w:r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kl. 11:</w:t>
      </w:r>
      <w:r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 w:rsidR="00F17DCD"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(</w:t>
      </w:r>
      <w:r w:rsidR="0096789E"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7</w:t>
      </w:r>
      <w:r w:rsidR="002F1DA4"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4</w:t>
      </w:r>
      <w:r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orë)</w:t>
      </w:r>
    </w:p>
    <w:p w14:paraId="3FFC6B19" w14:textId="77777777" w:rsidR="00A721B3" w:rsidRPr="00735D61" w:rsidRDefault="00A721B3" w:rsidP="002F1A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51A56856" w14:textId="77777777" w:rsidR="00A7500B" w:rsidRPr="00735D61" w:rsidRDefault="00A7500B" w:rsidP="00A7500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270" w:hanging="270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Vetitë lundruese të anijes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6 orë</w:t>
      </w:r>
    </w:p>
    <w:p w14:paraId="51A0854E" w14:textId="77777777" w:rsidR="00A721B3" w:rsidRPr="00735D61" w:rsidRDefault="00A721B3" w:rsidP="00794D57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270" w:hanging="270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Sistemi i lëvizjes dhe i drejtimit</w:t>
      </w:r>
      <w:r w:rsidR="00794D57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të anijes</w:t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AF5466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6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orë</w:t>
      </w:r>
    </w:p>
    <w:p w14:paraId="1626E7EA" w14:textId="77777777" w:rsidR="002D474C" w:rsidRPr="00735D61" w:rsidRDefault="002D474C" w:rsidP="00794D57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270" w:hanging="27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Rëndësia e familjarizimit me sektorin e kuvertës</w:t>
      </w:r>
      <w:r w:rsidR="00794D57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. Hyrjet, daljet, agregatet, vendet e punës, </w:t>
      </w:r>
      <w:r w:rsidR="00E64EAB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pajisjet</w:t>
      </w:r>
      <w:r w:rsidR="00794D57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e ngarkim-shkarkimit, hapësirat e ngarkesës, hotelin, kabinën, mjetet e komunikimit të brendshëm, etj.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AF5466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AF5466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AF5466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94D57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DB03F5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2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orë</w:t>
      </w:r>
    </w:p>
    <w:p w14:paraId="6D9BC908" w14:textId="77777777" w:rsidR="00794D57" w:rsidRPr="00735D61" w:rsidRDefault="00794D57" w:rsidP="00A7500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270" w:hanging="27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Detyrat e shërbimit në urën e komandës. Telegrafa.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  <w:t>3 orë</w:t>
      </w:r>
    </w:p>
    <w:p w14:paraId="0C7C2D9F" w14:textId="77777777" w:rsidR="00AF5466" w:rsidRPr="00735D61" w:rsidRDefault="00AF5466" w:rsidP="00794D57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270" w:hanging="27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Rëndësia e familjarizimit me sektorin e makinerisë</w:t>
      </w:r>
      <w:r w:rsidR="00794D57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E64EAB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pajisjet</w:t>
      </w:r>
      <w:r w:rsidR="00794D57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, agregatet, hyrje/daljet, vendet e punës, komunikimi me urën e komandës, vendet e dhënies së alarmit, etj.</w:t>
      </w:r>
      <w:r w:rsidR="00794D57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94D57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2 orë</w:t>
      </w:r>
    </w:p>
    <w:p w14:paraId="12EEEE07" w14:textId="77777777" w:rsidR="0096789E" w:rsidRPr="00735D61" w:rsidRDefault="0096789E" w:rsidP="0096789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27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Sigurimi i ngarkesës në mjetin e lundrimit, mjetet, </w:t>
      </w:r>
      <w:r w:rsidR="00E64EAB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pajisjet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dhe </w:t>
      </w:r>
      <w:r w:rsidR="00E64EAB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procedurat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4 orë</w:t>
      </w:r>
    </w:p>
    <w:p w14:paraId="732E3E09" w14:textId="77777777" w:rsidR="002D474C" w:rsidRPr="00735D61" w:rsidRDefault="008D27EA" w:rsidP="008D27E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270" w:hanging="27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Rregulla për parandalimin e përplasjeve të anijeve në det</w:t>
      </w:r>
      <w:r w:rsidR="002D474C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2D474C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2D474C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00469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12</w:t>
      </w:r>
      <w:r w:rsidR="002D474C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orë</w:t>
      </w:r>
    </w:p>
    <w:p w14:paraId="500EC1A6" w14:textId="77777777" w:rsidR="008D27EA" w:rsidRPr="00735D61" w:rsidRDefault="008D27EA" w:rsidP="008D27EA">
      <w:pPr>
        <w:pStyle w:val="ListParagraph"/>
        <w:widowControl w:val="0"/>
        <w:autoSpaceDE w:val="0"/>
        <w:autoSpaceDN w:val="0"/>
        <w:adjustRightInd w:val="0"/>
        <w:spacing w:after="0"/>
        <w:ind w:left="27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6127EA2C" w14:textId="77777777" w:rsidR="008D27EA" w:rsidRPr="00735D61" w:rsidRDefault="002211CA" w:rsidP="008D27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b</w:t>
      </w:r>
      <w:r w:rsidR="008D27EA"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²)</w:t>
      </w:r>
      <w:r w:rsidR="001D698B"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</w:t>
      </w:r>
      <w:r w:rsidR="008D27EA"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“Lundrim detar”,  kl. 13</w:t>
      </w:r>
    </w:p>
    <w:p w14:paraId="534F9743" w14:textId="77777777" w:rsidR="002F1AB1" w:rsidRPr="00735D61" w:rsidRDefault="002F1AB1" w:rsidP="002F1AB1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/>
        <w:ind w:left="270" w:hanging="27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Shtrimi grafik, përcaktimi i vend</w:t>
      </w:r>
      <w:r w:rsidR="00E64EA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nd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odhjes, </w:t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hedhja e të dhënave lundrimore</w:t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4 orë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</w:p>
    <w:p w14:paraId="2F6ADA28" w14:textId="77777777" w:rsidR="002F1AB1" w:rsidRPr="00735D61" w:rsidRDefault="002F1AB1" w:rsidP="002F1AB1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/>
        <w:ind w:left="270" w:hanging="27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Organizim i punës, shërbimit dhe pushimit në bord IMO, FAO &amp; ILO 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00469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3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orë</w:t>
      </w:r>
    </w:p>
    <w:p w14:paraId="313FEAD4" w14:textId="77777777" w:rsidR="002F1AB1" w:rsidRPr="00735D61" w:rsidRDefault="002F1AB1" w:rsidP="002F1AB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270" w:right="-84" w:hanging="27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Ndërtimi, stabiliteti dhe kontrolli i tij në raste dëmesh 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  <w:t xml:space="preserve">          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  <w:t xml:space="preserve">         </w:t>
      </w:r>
      <w:r w:rsidR="008D27E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DB03F5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12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orë</w:t>
      </w:r>
    </w:p>
    <w:p w14:paraId="7C2086A0" w14:textId="77777777" w:rsidR="002F1AB1" w:rsidRPr="00735D61" w:rsidRDefault="00F17DCD" w:rsidP="002F1AB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270" w:right="-84" w:hanging="27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Manovrim anije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  <w:t xml:space="preserve"> </w:t>
      </w:r>
      <w:r w:rsidR="00DB03F5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6</w:t>
      </w:r>
      <w:r w:rsidR="002F1AB1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orë</w:t>
      </w:r>
    </w:p>
    <w:p w14:paraId="06D9B080" w14:textId="77777777" w:rsidR="001D698B" w:rsidRPr="00735D61" w:rsidRDefault="001D698B" w:rsidP="001D698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270" w:hanging="27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Komunikimi detar, legjislacioni dhe institucionet (IMO Model 1.26)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  <w:t xml:space="preserve">         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10 orë</w:t>
      </w:r>
    </w:p>
    <w:p w14:paraId="6854C217" w14:textId="77777777" w:rsidR="002F1AB1" w:rsidRPr="00735D61" w:rsidRDefault="002F1AB1" w:rsidP="002F1AB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270" w:right="-84" w:hanging="27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Kërkim shpëtimi në det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  <w:t xml:space="preserve"> </w:t>
      </w:r>
      <w:r w:rsidR="00DB03F5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4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orë</w:t>
      </w:r>
    </w:p>
    <w:p w14:paraId="16A6D0E9" w14:textId="77777777" w:rsidR="002F1AB1" w:rsidRPr="00735D61" w:rsidRDefault="002F1AB1" w:rsidP="002F1A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</w:p>
    <w:p w14:paraId="18A94B58" w14:textId="77777777" w:rsidR="0015219C" w:rsidRPr="00735D61" w:rsidRDefault="0015219C" w:rsidP="002F1AB1">
      <w:pPr>
        <w:pStyle w:val="ListParagraph"/>
        <w:numPr>
          <w:ilvl w:val="0"/>
          <w:numId w:val="9"/>
        </w:numPr>
        <w:tabs>
          <w:tab w:val="left" w:pos="360"/>
        </w:tabs>
        <w:ind w:left="284"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lastRenderedPageBreak/>
        <w:t>“</w:t>
      </w:r>
      <w:r w:rsidRPr="00735D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Gjuetia në ujëra” </w:t>
      </w:r>
      <w:r w:rsidR="006D4A9F" w:rsidRPr="00735D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k</w:t>
      </w:r>
      <w:r w:rsidRPr="00735D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l. 10</w:t>
      </w:r>
      <w:r w:rsidR="006D4A9F" w:rsidRPr="00735D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dhe kl. 11</w:t>
      </w:r>
      <w:r w:rsidRPr="00735D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:                      </w:t>
      </w:r>
      <w:r w:rsidRPr="00735D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  <w:t>(</w:t>
      </w:r>
      <w:r w:rsidR="006D4A9F" w:rsidRPr="00735D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3</w:t>
      </w:r>
      <w:r w:rsidR="0096789E" w:rsidRPr="00735D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9</w:t>
      </w:r>
      <w:r w:rsidR="00C04C30" w:rsidRPr="00735D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 </w:t>
      </w:r>
      <w:r w:rsidRPr="00735D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orë)</w:t>
      </w:r>
    </w:p>
    <w:p w14:paraId="31BC3A7F" w14:textId="77777777" w:rsidR="0015219C" w:rsidRPr="00735D61" w:rsidRDefault="0015219C" w:rsidP="0015219C">
      <w:pPr>
        <w:numPr>
          <w:ilvl w:val="0"/>
          <w:numId w:val="11"/>
        </w:numPr>
        <w:tabs>
          <w:tab w:val="left" w:pos="270"/>
        </w:tabs>
        <w:autoSpaceDN w:val="0"/>
        <w:spacing w:after="0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Teknika e gjuetisë në ujërat detare</w:t>
      </w:r>
      <w:r w:rsidR="00C04C30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C04C30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C04C30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6D4A9F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4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orë</w:t>
      </w:r>
    </w:p>
    <w:p w14:paraId="1D1CF793" w14:textId="77777777" w:rsidR="0015219C" w:rsidRPr="00735D61" w:rsidRDefault="00C04C30" w:rsidP="0015219C">
      <w:pPr>
        <w:numPr>
          <w:ilvl w:val="0"/>
          <w:numId w:val="11"/>
        </w:numPr>
        <w:tabs>
          <w:tab w:val="left" w:pos="270"/>
        </w:tabs>
        <w:autoSpaceDN w:val="0"/>
        <w:spacing w:after="0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Materialet e </w:t>
      </w:r>
      <w:r w:rsidR="006D4A9F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fijëzuara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n</w:t>
      </w:r>
      <w:r w:rsidR="0015219C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 veglat e gjuetisë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15219C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6D4A9F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1D698B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1D698B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15219C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6 orë</w:t>
      </w:r>
    </w:p>
    <w:p w14:paraId="7B528948" w14:textId="77777777" w:rsidR="006D4A9F" w:rsidRPr="00735D61" w:rsidRDefault="006D4A9F" w:rsidP="0015219C">
      <w:pPr>
        <w:numPr>
          <w:ilvl w:val="0"/>
          <w:numId w:val="11"/>
        </w:numPr>
        <w:tabs>
          <w:tab w:val="left" w:pos="270"/>
        </w:tabs>
        <w:autoSpaceDN w:val="0"/>
        <w:spacing w:after="0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Rrjetat dhe pëlhurat. Përdorimi i tyre në veglat e gjuetisë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6 orë</w:t>
      </w:r>
    </w:p>
    <w:p w14:paraId="286988EB" w14:textId="77777777" w:rsidR="00C04C30" w:rsidRPr="00735D61" w:rsidRDefault="001D698B" w:rsidP="001D698B">
      <w:pPr>
        <w:numPr>
          <w:ilvl w:val="0"/>
          <w:numId w:val="11"/>
        </w:numPr>
        <w:tabs>
          <w:tab w:val="left" w:pos="270"/>
        </w:tabs>
        <w:autoSpaceDN w:val="0"/>
        <w:spacing w:after="0"/>
        <w:ind w:left="270" w:hanging="27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Jetëgjatësia e materialeve dhe veglave të peshkimit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C04C30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2 orë</w:t>
      </w:r>
    </w:p>
    <w:p w14:paraId="73B6594A" w14:textId="77777777" w:rsidR="0096789E" w:rsidRPr="00735D61" w:rsidRDefault="0096789E" w:rsidP="0096789E">
      <w:pPr>
        <w:numPr>
          <w:ilvl w:val="0"/>
          <w:numId w:val="11"/>
        </w:numPr>
        <w:tabs>
          <w:tab w:val="left" w:pos="270"/>
        </w:tabs>
        <w:autoSpaceDN w:val="0"/>
        <w:spacing w:after="0"/>
        <w:ind w:left="270" w:hanging="18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Parimet e përzgjedhjes së veglës së peshkimit në raport me gjuetinë e synuar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2 orë</w:t>
      </w:r>
    </w:p>
    <w:p w14:paraId="358C5562" w14:textId="77777777" w:rsidR="001D698B" w:rsidRPr="00735D61" w:rsidRDefault="001D698B" w:rsidP="001D698B">
      <w:pPr>
        <w:numPr>
          <w:ilvl w:val="0"/>
          <w:numId w:val="11"/>
        </w:numPr>
        <w:tabs>
          <w:tab w:val="left" w:pos="270"/>
        </w:tabs>
        <w:autoSpaceDN w:val="0"/>
        <w:spacing w:after="0"/>
        <w:ind w:left="270" w:hanging="27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Vetitë fizike të ujit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4 orë</w:t>
      </w:r>
    </w:p>
    <w:p w14:paraId="63B460D9" w14:textId="77777777" w:rsidR="00C04C30" w:rsidRPr="00735D61" w:rsidRDefault="001D698B" w:rsidP="001D698B">
      <w:pPr>
        <w:numPr>
          <w:ilvl w:val="0"/>
          <w:numId w:val="11"/>
        </w:numPr>
        <w:tabs>
          <w:tab w:val="left" w:pos="270"/>
        </w:tabs>
        <w:autoSpaceDN w:val="0"/>
        <w:spacing w:after="0"/>
        <w:ind w:left="270" w:hanging="27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Parimet e ruajtjes së rezervave të peshkut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6D4A9F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4</w:t>
      </w:r>
      <w:r w:rsidR="00C04C30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orë</w:t>
      </w:r>
    </w:p>
    <w:p w14:paraId="19F45347" w14:textId="77777777" w:rsidR="001D698B" w:rsidRPr="00735D61" w:rsidRDefault="00C04C30" w:rsidP="001D698B">
      <w:pPr>
        <w:numPr>
          <w:ilvl w:val="0"/>
          <w:numId w:val="11"/>
        </w:numPr>
        <w:tabs>
          <w:tab w:val="left" w:pos="270"/>
        </w:tabs>
        <w:autoSpaceDN w:val="0"/>
        <w:spacing w:after="0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Sëmundjet e peshqve</w:t>
      </w:r>
      <w:r w:rsidR="006D4A9F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. Efektet e </w:t>
      </w:r>
      <w:r w:rsidR="00E64EAB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ujërave</w:t>
      </w:r>
      <w:r w:rsidR="006D4A9F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të </w:t>
      </w:r>
      <w:r w:rsidR="00E64EAB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kontaminuar</w:t>
      </w:r>
      <w:r w:rsidR="006D4A9F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1D698B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1D698B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1D698B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6D4A9F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5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orë</w:t>
      </w:r>
    </w:p>
    <w:p w14:paraId="4D2B9A97" w14:textId="77777777" w:rsidR="00C04C30" w:rsidRPr="00735D61" w:rsidRDefault="001D698B" w:rsidP="001D698B">
      <w:pPr>
        <w:numPr>
          <w:ilvl w:val="0"/>
          <w:numId w:val="11"/>
        </w:numPr>
        <w:tabs>
          <w:tab w:val="left" w:pos="270"/>
        </w:tabs>
        <w:autoSpaceDN w:val="0"/>
        <w:spacing w:after="0"/>
        <w:ind w:left="270" w:hanging="27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Të tregojë rregullat e ndërhyrjes për ruajtjen e cilësisë dhe freskisë së peshkut gjatë transportimit</w:t>
      </w:r>
      <w:r w:rsidR="00C04C30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C04C30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C04C30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C04C30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6D4A9F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6</w:t>
      </w:r>
      <w:r w:rsidR="00C04C30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orë </w:t>
      </w:r>
    </w:p>
    <w:p w14:paraId="1CD67DDB" w14:textId="77777777" w:rsidR="001D698B" w:rsidRPr="00735D61" w:rsidRDefault="001D698B" w:rsidP="001D698B">
      <w:pPr>
        <w:tabs>
          <w:tab w:val="left" w:pos="270"/>
        </w:tabs>
        <w:autoSpaceDN w:val="0"/>
        <w:spacing w:after="0"/>
        <w:ind w:left="27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6BA6FCB8" w14:textId="77777777" w:rsidR="00D62C2F" w:rsidRPr="00735D61" w:rsidRDefault="001D698B" w:rsidP="002F1AB1">
      <w:pPr>
        <w:pStyle w:val="ListParagraph"/>
        <w:numPr>
          <w:ilvl w:val="0"/>
          <w:numId w:val="9"/>
        </w:numPr>
        <w:ind w:left="284" w:hanging="284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</w:t>
      </w:r>
      <w:r w:rsidR="00B1274D"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“Ligjshmëri dhe organizim në detari”</w:t>
      </w:r>
      <w:r w:rsidR="00326B40"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kl. 13:</w:t>
      </w:r>
      <w:r w:rsidR="00326B40"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 w:rsidR="00326B40"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 w:rsidR="00326B40"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 w:rsidR="00326B40"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 w:rsidR="003671A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 w:rsidR="00B1274D"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(</w:t>
      </w:r>
      <w:r w:rsidR="00FA1D7A"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30</w:t>
      </w:r>
      <w:r w:rsidR="00B1274D"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orë)</w:t>
      </w:r>
    </w:p>
    <w:p w14:paraId="003A0799" w14:textId="77777777" w:rsidR="00D62C2F" w:rsidRPr="00735D61" w:rsidRDefault="00D62C2F" w:rsidP="002F1AB1">
      <w:pPr>
        <w:pStyle w:val="ListParagraph"/>
        <w:spacing w:after="0"/>
        <w:ind w:left="284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14:paraId="4D4229A9" w14:textId="77777777" w:rsidR="00B1274D" w:rsidRPr="00735D61" w:rsidRDefault="00B1274D" w:rsidP="002F1AB1">
      <w:pPr>
        <w:pStyle w:val="ListParagraph"/>
        <w:numPr>
          <w:ilvl w:val="0"/>
          <w:numId w:val="16"/>
        </w:numPr>
        <w:spacing w:after="0"/>
        <w:ind w:left="284" w:hanging="28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Organizimi, kontrolli e ligjshmëria e hapësirës detare. Funksionet e QNOD</w:t>
      </w:r>
      <w:r w:rsidR="001D698B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AF5466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4</w:t>
      </w:r>
      <w:r w:rsidR="00D62C2F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orë</w:t>
      </w:r>
    </w:p>
    <w:p w14:paraId="7E451142" w14:textId="77777777" w:rsidR="00B1274D" w:rsidRPr="00735D61" w:rsidRDefault="00B1274D" w:rsidP="002F1AB1">
      <w:pPr>
        <w:pStyle w:val="ListParagraph"/>
        <w:numPr>
          <w:ilvl w:val="0"/>
          <w:numId w:val="16"/>
        </w:numPr>
        <w:spacing w:after="0"/>
        <w:ind w:left="284" w:hanging="284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Zyra e Regjistrimit të mjeteve lundruese dhe detarëve</w:t>
      </w:r>
      <w:r w:rsidR="001D698B"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1D698B"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1D698B"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1D698B"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D62C2F"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2 orë</w:t>
      </w:r>
    </w:p>
    <w:p w14:paraId="3AB40989" w14:textId="77777777" w:rsidR="00B1274D" w:rsidRPr="00735D61" w:rsidRDefault="00B1274D" w:rsidP="002F1AB1">
      <w:pPr>
        <w:pStyle w:val="ListParagraph"/>
        <w:numPr>
          <w:ilvl w:val="0"/>
          <w:numId w:val="16"/>
        </w:numPr>
        <w:spacing w:after="0"/>
        <w:ind w:left="284" w:hanging="284"/>
        <w:contextualSpacing w:val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Shoqëria e Klasifikimit të mjeteve lundruese</w:t>
      </w:r>
      <w:r w:rsidR="00D62C2F"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D62C2F"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D62C2F"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D62C2F"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D62C2F"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D62C2F"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  <w:t>2 orë</w:t>
      </w:r>
    </w:p>
    <w:p w14:paraId="27DEB0A7" w14:textId="77777777" w:rsidR="00B1274D" w:rsidRPr="00735D61" w:rsidRDefault="00B1274D" w:rsidP="002F1AB1">
      <w:pPr>
        <w:pStyle w:val="ListParagraph"/>
        <w:numPr>
          <w:ilvl w:val="0"/>
          <w:numId w:val="16"/>
        </w:numPr>
        <w:spacing w:after="0"/>
        <w:ind w:left="284" w:hanging="28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IMO, ILO, FAO, OKB, BE, Mar</w:t>
      </w:r>
      <w:r w:rsidR="002F1DA4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r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ëveshje Rajonale &amp; Ndërkufitare</w:t>
      </w:r>
      <w:r w:rsidR="001D698B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1D698B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1D698B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FA1D7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7</w:t>
      </w:r>
      <w:r w:rsidR="00D62C2F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orë</w:t>
      </w:r>
    </w:p>
    <w:p w14:paraId="252BAF04" w14:textId="77777777" w:rsidR="00B1274D" w:rsidRPr="00735D61" w:rsidRDefault="00B1274D" w:rsidP="002F1AB1">
      <w:pPr>
        <w:pStyle w:val="ListParagraph"/>
        <w:numPr>
          <w:ilvl w:val="0"/>
          <w:numId w:val="16"/>
        </w:numPr>
        <w:spacing w:after="0"/>
        <w:ind w:left="284" w:hanging="28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Strategjia e peshkimi. Kushtet dhe zonat e lejuara. Inspektorati i peshkimit.</w:t>
      </w:r>
      <w:r w:rsidR="001D698B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FA1D7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3</w:t>
      </w:r>
      <w:r w:rsidR="00D62C2F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orë</w:t>
      </w:r>
    </w:p>
    <w:p w14:paraId="17E5F6B6" w14:textId="77777777" w:rsidR="00B1274D" w:rsidRPr="00735D61" w:rsidRDefault="00B1274D" w:rsidP="002F1AB1">
      <w:pPr>
        <w:pStyle w:val="ListParagraph"/>
        <w:numPr>
          <w:ilvl w:val="0"/>
          <w:numId w:val="16"/>
        </w:numPr>
        <w:spacing w:after="0"/>
        <w:ind w:left="284" w:hanging="284"/>
        <w:contextualSpacing w:val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Kodi i Hetimit të Aksidenteve &amp; Incidenteve Detare të IMO-s</w:t>
      </w:r>
      <w:r w:rsidR="001D698B"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1D698B"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1D698B"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FA1D7A"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4</w:t>
      </w:r>
      <w:r w:rsidR="00D62C2F"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 orë</w:t>
      </w:r>
    </w:p>
    <w:p w14:paraId="6C3657D1" w14:textId="77777777" w:rsidR="00B1274D" w:rsidRPr="00735D61" w:rsidRDefault="00B1274D" w:rsidP="002F1AB1">
      <w:pPr>
        <w:pStyle w:val="ListParagraph"/>
        <w:numPr>
          <w:ilvl w:val="0"/>
          <w:numId w:val="16"/>
        </w:numPr>
        <w:spacing w:after="0"/>
        <w:ind w:left="284" w:hanging="284"/>
        <w:contextualSpacing w:val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Siguracioni Detar</w:t>
      </w:r>
      <w:r w:rsidR="00D62C2F"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D62C2F"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D62C2F"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D62C2F"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D62C2F"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D62C2F"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D62C2F"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D62C2F"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D62C2F"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D62C2F"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ab/>
      </w:r>
      <w:r w:rsidR="00FA1D7A"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>5</w:t>
      </w:r>
      <w:r w:rsidR="00D62C2F" w:rsidRPr="00735D61"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  <w:t xml:space="preserve"> orë</w:t>
      </w:r>
    </w:p>
    <w:p w14:paraId="7BD3D380" w14:textId="77777777" w:rsidR="007D5B95" w:rsidRPr="00735D61" w:rsidRDefault="00B1274D" w:rsidP="0015219C">
      <w:pPr>
        <w:pStyle w:val="ListParagraph"/>
        <w:numPr>
          <w:ilvl w:val="0"/>
          <w:numId w:val="16"/>
        </w:numPr>
        <w:spacing w:after="0"/>
        <w:ind w:left="284" w:hanging="284"/>
        <w:contextualSpacing w:val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Plani Kombëtar i reagimit ndaj ndotjeve masive detare</w:t>
      </w:r>
      <w:r w:rsidR="001D698B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1D698B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1D698B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1D698B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FA1D7A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3</w:t>
      </w:r>
      <w:r w:rsidR="00D62C2F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orë</w:t>
      </w:r>
    </w:p>
    <w:p w14:paraId="0865C8F8" w14:textId="77777777" w:rsidR="002211CA" w:rsidRPr="00735D61" w:rsidRDefault="002211CA" w:rsidP="002211CA">
      <w:pPr>
        <w:pStyle w:val="ListParagraph"/>
        <w:spacing w:after="0"/>
        <w:ind w:left="284"/>
        <w:contextualSpacing w:val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</w:pPr>
    </w:p>
    <w:p w14:paraId="43DB821F" w14:textId="77777777" w:rsidR="002211CA" w:rsidRPr="00735D61" w:rsidRDefault="00326B40" w:rsidP="002211CA">
      <w:pPr>
        <w:pStyle w:val="ListParagraph"/>
        <w:numPr>
          <w:ilvl w:val="0"/>
          <w:numId w:val="9"/>
        </w:numPr>
        <w:ind w:left="284" w:hanging="284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“</w:t>
      </w:r>
      <w:r w:rsidR="002211CA"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Elektromekanika në anije</w:t>
      </w:r>
      <w:r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”, kl. 13:</w:t>
      </w:r>
      <w:r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ab/>
      </w:r>
      <w:r w:rsidR="002211CA" w:rsidRPr="00735D6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(21 orë)</w:t>
      </w:r>
    </w:p>
    <w:p w14:paraId="571BC9A9" w14:textId="77777777" w:rsidR="002211CA" w:rsidRPr="00735D61" w:rsidRDefault="002211CA" w:rsidP="002211CA">
      <w:pPr>
        <w:pStyle w:val="ListParagraph"/>
        <w:numPr>
          <w:ilvl w:val="0"/>
          <w:numId w:val="16"/>
        </w:numPr>
        <w:spacing w:after="0"/>
        <w:ind w:left="284" w:hanging="28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Mirëmbajtja e motorëve detar 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  <w:t xml:space="preserve">3 orë </w:t>
      </w:r>
    </w:p>
    <w:p w14:paraId="60142F89" w14:textId="77777777" w:rsidR="002211CA" w:rsidRPr="00735D61" w:rsidRDefault="002211CA" w:rsidP="002211CA">
      <w:pPr>
        <w:pStyle w:val="ListParagraph"/>
        <w:numPr>
          <w:ilvl w:val="0"/>
          <w:numId w:val="16"/>
        </w:numPr>
        <w:spacing w:after="0"/>
        <w:ind w:left="284" w:hanging="28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Mirëmbajtja e makinerisë ndihmëse përfshirë (pompa, tubacione, kaldaja, sisteme drejtimi, etj. 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4 orë </w:t>
      </w:r>
    </w:p>
    <w:p w14:paraId="01707E21" w14:textId="77777777" w:rsidR="002211CA" w:rsidRPr="00735D61" w:rsidRDefault="002211CA" w:rsidP="002211CA">
      <w:pPr>
        <w:pStyle w:val="ListParagraph"/>
        <w:numPr>
          <w:ilvl w:val="0"/>
          <w:numId w:val="16"/>
        </w:numPr>
        <w:spacing w:after="0"/>
        <w:ind w:left="284" w:hanging="28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Mirëmbajtja e impianteve të energjisë 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  <w:t xml:space="preserve">3 orë </w:t>
      </w:r>
    </w:p>
    <w:p w14:paraId="53A365EB" w14:textId="77777777" w:rsidR="002211CA" w:rsidRPr="00735D61" w:rsidRDefault="002211CA" w:rsidP="002211CA">
      <w:pPr>
        <w:pStyle w:val="ListParagraph"/>
        <w:numPr>
          <w:ilvl w:val="0"/>
          <w:numId w:val="16"/>
        </w:numPr>
        <w:spacing w:after="0"/>
        <w:ind w:left="284" w:hanging="28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Mirëmbajtja e sistemeve të ftohjes 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  <w:t xml:space="preserve">2 orë </w:t>
      </w:r>
    </w:p>
    <w:p w14:paraId="3E89CF79" w14:textId="77777777" w:rsidR="002211CA" w:rsidRPr="00735D61" w:rsidRDefault="002211CA" w:rsidP="002211CA">
      <w:pPr>
        <w:pStyle w:val="ListParagraph"/>
        <w:numPr>
          <w:ilvl w:val="0"/>
          <w:numId w:val="16"/>
        </w:numPr>
        <w:spacing w:after="0"/>
        <w:ind w:left="284" w:hanging="28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Mirëmbajtja e sistemeve hidraulike, pajisje gjuetie e agregate kuverte 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3 orë </w:t>
      </w:r>
    </w:p>
    <w:p w14:paraId="47E937DD" w14:textId="77777777" w:rsidR="002211CA" w:rsidRPr="00735D61" w:rsidRDefault="002211CA" w:rsidP="002211CA">
      <w:pPr>
        <w:pStyle w:val="ListParagraph"/>
        <w:numPr>
          <w:ilvl w:val="0"/>
          <w:numId w:val="16"/>
        </w:numPr>
        <w:spacing w:after="0"/>
        <w:ind w:left="284" w:hanging="28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Mirëmbajtja dhe testimi i pajisjeve elektrike 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  <w:t xml:space="preserve">2 orë </w:t>
      </w:r>
    </w:p>
    <w:p w14:paraId="5910EA22" w14:textId="77777777" w:rsidR="002211CA" w:rsidRPr="00735D61" w:rsidRDefault="002211CA" w:rsidP="002211CA">
      <w:pPr>
        <w:pStyle w:val="ListParagraph"/>
        <w:numPr>
          <w:ilvl w:val="0"/>
          <w:numId w:val="16"/>
        </w:numPr>
        <w:spacing w:after="0"/>
        <w:ind w:left="284" w:hanging="28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Riparim dokimi, detyrat, mjetet, </w:t>
      </w:r>
      <w:r w:rsidR="007A7E61"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pajisjet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, kushtet e punës, plani i punës 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2 orë </w:t>
      </w:r>
    </w:p>
    <w:p w14:paraId="78F2F3D0" w14:textId="77777777" w:rsidR="002211CA" w:rsidRPr="00735D61" w:rsidRDefault="002211CA" w:rsidP="002211CA">
      <w:pPr>
        <w:pStyle w:val="ListParagraph"/>
        <w:numPr>
          <w:ilvl w:val="0"/>
          <w:numId w:val="16"/>
        </w:numPr>
        <w:spacing w:after="0"/>
        <w:ind w:left="284" w:hanging="28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Kryerja e shërbimit në lundrim në lokalin e makinerisë </w:t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7A7E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735D6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2 orë</w:t>
      </w:r>
    </w:p>
    <w:p w14:paraId="1B806E1F" w14:textId="77777777" w:rsidR="002211CA" w:rsidRPr="00735D61" w:rsidRDefault="002211CA" w:rsidP="002211CA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</w:pPr>
    </w:p>
    <w:p w14:paraId="290D62F8" w14:textId="77777777" w:rsidR="00735D61" w:rsidRPr="00735D61" w:rsidRDefault="00735D61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sq-AL"/>
        </w:rPr>
      </w:pPr>
    </w:p>
    <w:sectPr w:rsidR="00735D61" w:rsidRPr="00735D61" w:rsidSect="00BA28EA">
      <w:footerReference w:type="default" r:id="rId9"/>
      <w:pgSz w:w="12240" w:h="15840"/>
      <w:pgMar w:top="144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3A904" w14:textId="77777777" w:rsidR="00224377" w:rsidRDefault="00224377" w:rsidP="00043A19">
      <w:pPr>
        <w:spacing w:after="0" w:line="240" w:lineRule="auto"/>
      </w:pPr>
      <w:r>
        <w:separator/>
      </w:r>
    </w:p>
  </w:endnote>
  <w:endnote w:type="continuationSeparator" w:id="0">
    <w:p w14:paraId="14872FF5" w14:textId="77777777" w:rsidR="00224377" w:rsidRDefault="00224377" w:rsidP="0004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9497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0C6076" w14:textId="77777777" w:rsidR="00BA28EA" w:rsidRPr="00EE1CD7" w:rsidRDefault="00BA28EA" w:rsidP="00BA28EA">
        <w:pPr>
          <w:pBdr>
            <w:top w:val="single" w:sz="4" w:space="1" w:color="auto"/>
          </w:pBdr>
          <w:spacing w:after="0" w:line="240" w:lineRule="auto"/>
          <w:rPr>
            <w:rFonts w:ascii="Times New Roman" w:hAnsi="Times New Roman"/>
            <w:bCs/>
            <w:sz w:val="20"/>
            <w:lang w:val="it-IT"/>
          </w:rPr>
        </w:pPr>
        <w:r w:rsidRPr="00EE1CD7">
          <w:rPr>
            <w:rFonts w:ascii="Times New Roman" w:hAnsi="Times New Roman"/>
            <w:bCs/>
            <w:sz w:val="20"/>
            <w:lang w:val="it-IT"/>
          </w:rPr>
          <w:t>Rr. Mustafa Lleshi, Godina e Thesarit, Kati i tretë, Tiranë                                          Web site: www.akafp.gov.al</w:t>
        </w:r>
      </w:p>
      <w:p w14:paraId="39DD475D" w14:textId="77777777" w:rsidR="00BA28EA" w:rsidRDefault="00BA28EA" w:rsidP="00BA28EA">
        <w:pPr>
          <w:pStyle w:val="Footer"/>
          <w:ind w:right="39"/>
          <w:rPr>
            <w:rFonts w:ascii="Times New Roman" w:hAnsi="Times New Roman"/>
            <w:bCs/>
            <w:sz w:val="20"/>
          </w:rPr>
        </w:pPr>
        <w:r w:rsidRPr="00D456FA">
          <w:rPr>
            <w:rFonts w:ascii="Times New Roman" w:hAnsi="Times New Roman"/>
            <w:bCs/>
            <w:sz w:val="20"/>
          </w:rPr>
          <w:t>Tel/</w:t>
        </w:r>
        <w:proofErr w:type="gramStart"/>
        <w:r w:rsidRPr="00D456FA">
          <w:rPr>
            <w:rFonts w:ascii="Times New Roman" w:hAnsi="Times New Roman"/>
            <w:bCs/>
            <w:sz w:val="20"/>
          </w:rPr>
          <w:t>fax.+</w:t>
        </w:r>
        <w:proofErr w:type="gramEnd"/>
        <w:r w:rsidRPr="00D456FA">
          <w:rPr>
            <w:rFonts w:ascii="Times New Roman" w:hAnsi="Times New Roman"/>
            <w:bCs/>
            <w:sz w:val="20"/>
          </w:rPr>
          <w:t>355 42237087</w:t>
        </w:r>
        <w:r>
          <w:rPr>
            <w:rFonts w:ascii="Times New Roman" w:hAnsi="Times New Roman"/>
            <w:bCs/>
            <w:sz w:val="20"/>
          </w:rPr>
          <w:t xml:space="preserve">                                                                                                                              </w:t>
        </w:r>
      </w:p>
      <w:p w14:paraId="790792F9" w14:textId="77777777" w:rsidR="00BA28EA" w:rsidRDefault="00434C57" w:rsidP="00434C57">
        <w:pPr>
          <w:pStyle w:val="Footer"/>
          <w:tabs>
            <w:tab w:val="left" w:pos="3390"/>
            <w:tab w:val="right" w:pos="9360"/>
          </w:tabs>
        </w:pPr>
        <w:r>
          <w:tab/>
        </w:r>
        <w:r>
          <w:tab/>
        </w:r>
        <w:r>
          <w:tab/>
        </w:r>
        <w:r>
          <w:tab/>
        </w:r>
        <w:r w:rsidR="00BA28EA">
          <w:fldChar w:fldCharType="begin"/>
        </w:r>
        <w:r w:rsidR="00BA28EA">
          <w:instrText xml:space="preserve"> PAGE   \* MERGEFORMAT </w:instrText>
        </w:r>
        <w:r w:rsidR="00BA28EA">
          <w:fldChar w:fldCharType="separate"/>
        </w:r>
        <w:r w:rsidR="003671A8">
          <w:rPr>
            <w:noProof/>
          </w:rPr>
          <w:t>4</w:t>
        </w:r>
        <w:r w:rsidR="00BA28E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BDE3C" w14:textId="77777777" w:rsidR="00224377" w:rsidRDefault="00224377" w:rsidP="00043A19">
      <w:pPr>
        <w:spacing w:after="0" w:line="240" w:lineRule="auto"/>
      </w:pPr>
      <w:r>
        <w:separator/>
      </w:r>
    </w:p>
  </w:footnote>
  <w:footnote w:type="continuationSeparator" w:id="0">
    <w:p w14:paraId="1E79FCE5" w14:textId="77777777" w:rsidR="00224377" w:rsidRDefault="00224377" w:rsidP="00043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5ADA"/>
    <w:multiLevelType w:val="hybridMultilevel"/>
    <w:tmpl w:val="665EBC7C"/>
    <w:lvl w:ilvl="0" w:tplc="BC1C2DEC">
      <w:start w:val="1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9638D"/>
    <w:multiLevelType w:val="hybridMultilevel"/>
    <w:tmpl w:val="E8EE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B16C4"/>
    <w:multiLevelType w:val="hybridMultilevel"/>
    <w:tmpl w:val="220EF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C0204"/>
    <w:multiLevelType w:val="hybridMultilevel"/>
    <w:tmpl w:val="83667DB0"/>
    <w:lvl w:ilvl="0" w:tplc="698A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A56EA"/>
    <w:multiLevelType w:val="hybridMultilevel"/>
    <w:tmpl w:val="6852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808D0"/>
    <w:multiLevelType w:val="hybridMultilevel"/>
    <w:tmpl w:val="B1D84278"/>
    <w:lvl w:ilvl="0" w:tplc="6CFC6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F2427"/>
    <w:multiLevelType w:val="hybridMultilevel"/>
    <w:tmpl w:val="28A0D24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2C5EF0"/>
    <w:multiLevelType w:val="hybridMultilevel"/>
    <w:tmpl w:val="E4AE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F32F3"/>
    <w:multiLevelType w:val="hybridMultilevel"/>
    <w:tmpl w:val="F42A8E36"/>
    <w:lvl w:ilvl="0" w:tplc="487664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174E8"/>
    <w:multiLevelType w:val="hybridMultilevel"/>
    <w:tmpl w:val="27D2F162"/>
    <w:lvl w:ilvl="0" w:tplc="BC1C2D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4C12EE"/>
    <w:multiLevelType w:val="hybridMultilevel"/>
    <w:tmpl w:val="B9428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25EB5"/>
    <w:multiLevelType w:val="hybridMultilevel"/>
    <w:tmpl w:val="3F82AE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5236BD"/>
    <w:multiLevelType w:val="hybridMultilevel"/>
    <w:tmpl w:val="4E72F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D304C"/>
    <w:multiLevelType w:val="hybridMultilevel"/>
    <w:tmpl w:val="1C1014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4678143">
    <w:abstractNumId w:val="13"/>
  </w:num>
  <w:num w:numId="2" w16cid:durableId="1431316527">
    <w:abstractNumId w:val="0"/>
  </w:num>
  <w:num w:numId="3" w16cid:durableId="275867212">
    <w:abstractNumId w:val="10"/>
  </w:num>
  <w:num w:numId="4" w16cid:durableId="6905743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863370">
    <w:abstractNumId w:val="6"/>
  </w:num>
  <w:num w:numId="6" w16cid:durableId="1888296873">
    <w:abstractNumId w:val="9"/>
  </w:num>
  <w:num w:numId="7" w16cid:durableId="729614464">
    <w:abstractNumId w:val="9"/>
  </w:num>
  <w:num w:numId="8" w16cid:durableId="170221326">
    <w:abstractNumId w:val="9"/>
  </w:num>
  <w:num w:numId="9" w16cid:durableId="1909027384">
    <w:abstractNumId w:val="8"/>
  </w:num>
  <w:num w:numId="10" w16cid:durableId="1575817403">
    <w:abstractNumId w:val="12"/>
  </w:num>
  <w:num w:numId="11" w16cid:durableId="917401935">
    <w:abstractNumId w:val="4"/>
  </w:num>
  <w:num w:numId="12" w16cid:durableId="1687780479">
    <w:abstractNumId w:val="7"/>
  </w:num>
  <w:num w:numId="13" w16cid:durableId="1643538161">
    <w:abstractNumId w:val="2"/>
  </w:num>
  <w:num w:numId="14" w16cid:durableId="522019415">
    <w:abstractNumId w:val="5"/>
  </w:num>
  <w:num w:numId="15" w16cid:durableId="1787045812">
    <w:abstractNumId w:val="3"/>
  </w:num>
  <w:num w:numId="16" w16cid:durableId="1722289676">
    <w:abstractNumId w:val="1"/>
  </w:num>
  <w:num w:numId="17" w16cid:durableId="1185096560">
    <w:abstractNumId w:val="12"/>
  </w:num>
  <w:num w:numId="18" w16cid:durableId="224604774">
    <w:abstractNumId w:val="3"/>
  </w:num>
  <w:num w:numId="19" w16cid:durableId="406810909">
    <w:abstractNumId w:val="4"/>
  </w:num>
  <w:num w:numId="20" w16cid:durableId="721175011">
    <w:abstractNumId w:val="11"/>
  </w:num>
  <w:num w:numId="21" w16cid:durableId="155615739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CA8"/>
    <w:rsid w:val="00041D2D"/>
    <w:rsid w:val="00043A19"/>
    <w:rsid w:val="000A3FD6"/>
    <w:rsid w:val="000A7A15"/>
    <w:rsid w:val="001348D6"/>
    <w:rsid w:val="00150ACF"/>
    <w:rsid w:val="0015219C"/>
    <w:rsid w:val="001D698B"/>
    <w:rsid w:val="001E266A"/>
    <w:rsid w:val="002211CA"/>
    <w:rsid w:val="00224377"/>
    <w:rsid w:val="00274B94"/>
    <w:rsid w:val="00297C8D"/>
    <w:rsid w:val="002C6AB8"/>
    <w:rsid w:val="002D474C"/>
    <w:rsid w:val="002F1AB1"/>
    <w:rsid w:val="002F1DA4"/>
    <w:rsid w:val="00307F12"/>
    <w:rsid w:val="003151CF"/>
    <w:rsid w:val="003210AC"/>
    <w:rsid w:val="00326B40"/>
    <w:rsid w:val="003671A8"/>
    <w:rsid w:val="00410DD8"/>
    <w:rsid w:val="00434C57"/>
    <w:rsid w:val="004375DD"/>
    <w:rsid w:val="00566418"/>
    <w:rsid w:val="005B48B5"/>
    <w:rsid w:val="005C6B2A"/>
    <w:rsid w:val="00614AF6"/>
    <w:rsid w:val="0064725F"/>
    <w:rsid w:val="00647D30"/>
    <w:rsid w:val="006D4A9F"/>
    <w:rsid w:val="00702B4C"/>
    <w:rsid w:val="00735D61"/>
    <w:rsid w:val="00764B1B"/>
    <w:rsid w:val="00765B41"/>
    <w:rsid w:val="00794D57"/>
    <w:rsid w:val="007A7E61"/>
    <w:rsid w:val="007D5B95"/>
    <w:rsid w:val="00800469"/>
    <w:rsid w:val="00831050"/>
    <w:rsid w:val="0086141D"/>
    <w:rsid w:val="0089327C"/>
    <w:rsid w:val="008943E8"/>
    <w:rsid w:val="008D27EA"/>
    <w:rsid w:val="0091678D"/>
    <w:rsid w:val="00917AF5"/>
    <w:rsid w:val="0096076C"/>
    <w:rsid w:val="0096789E"/>
    <w:rsid w:val="009C2A7F"/>
    <w:rsid w:val="009D3611"/>
    <w:rsid w:val="00A463D3"/>
    <w:rsid w:val="00A721B3"/>
    <w:rsid w:val="00A72D40"/>
    <w:rsid w:val="00A7500B"/>
    <w:rsid w:val="00AA75FD"/>
    <w:rsid w:val="00AF5466"/>
    <w:rsid w:val="00B1229C"/>
    <w:rsid w:val="00B1274D"/>
    <w:rsid w:val="00BA28EA"/>
    <w:rsid w:val="00BC6D68"/>
    <w:rsid w:val="00C04C30"/>
    <w:rsid w:val="00C0584F"/>
    <w:rsid w:val="00C25CA8"/>
    <w:rsid w:val="00CA4D2A"/>
    <w:rsid w:val="00D3366E"/>
    <w:rsid w:val="00D456FA"/>
    <w:rsid w:val="00D62C2F"/>
    <w:rsid w:val="00DB03F5"/>
    <w:rsid w:val="00DB6A70"/>
    <w:rsid w:val="00DF04E3"/>
    <w:rsid w:val="00E32BF2"/>
    <w:rsid w:val="00E4053E"/>
    <w:rsid w:val="00E64EAB"/>
    <w:rsid w:val="00EA2560"/>
    <w:rsid w:val="00EB4D18"/>
    <w:rsid w:val="00EE1CD7"/>
    <w:rsid w:val="00F17DCD"/>
    <w:rsid w:val="00F44883"/>
    <w:rsid w:val="00F8133A"/>
    <w:rsid w:val="00FA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E835B"/>
  <w15:docId w15:val="{BF1771B9-5740-4A90-BEAD-27E0DAA4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3FD6"/>
    <w:pPr>
      <w:ind w:left="720"/>
      <w:contextualSpacing/>
    </w:pPr>
  </w:style>
  <w:style w:type="paragraph" w:customStyle="1" w:styleId="Default">
    <w:name w:val="Default"/>
    <w:rsid w:val="000A3F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3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19"/>
  </w:style>
  <w:style w:type="paragraph" w:styleId="Footer">
    <w:name w:val="footer"/>
    <w:basedOn w:val="Normal"/>
    <w:link w:val="FooterChar"/>
    <w:unhideWhenUsed/>
    <w:rsid w:val="00043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4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BF2F1-4ABD-489A-96C6-3FF65F27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5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ilir_brace@yahoo.com</dc:creator>
  <cp:lastModifiedBy>Majlinda Lleshi</cp:lastModifiedBy>
  <cp:revision>9</cp:revision>
  <dcterms:created xsi:type="dcterms:W3CDTF">2024-02-06T11:16:00Z</dcterms:created>
  <dcterms:modified xsi:type="dcterms:W3CDTF">2025-01-27T09:52:00Z</dcterms:modified>
</cp:coreProperties>
</file>